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60" w:rsidRDefault="00F51460" w:rsidP="00340338">
      <w:pPr>
        <w:spacing w:line="252" w:lineRule="auto"/>
        <w:ind w:left="284" w:hanging="284"/>
        <w:jc w:val="center"/>
        <w:rPr>
          <w:b/>
          <w:szCs w:val="28"/>
        </w:rPr>
      </w:pPr>
    </w:p>
    <w:p w:rsidR="00F51460" w:rsidRDefault="00AA31D8" w:rsidP="00340338">
      <w:pPr>
        <w:spacing w:line="252" w:lineRule="auto"/>
        <w:ind w:left="284" w:hanging="284"/>
        <w:jc w:val="center"/>
        <w:rPr>
          <w:b/>
          <w:szCs w:val="28"/>
        </w:rPr>
      </w:pPr>
      <w:r w:rsidRPr="00AA31D8">
        <w:rPr>
          <w:b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691.5pt" o:ole="">
            <v:imagedata r:id="rId8" o:title=""/>
          </v:shape>
          <o:OLEObject Type="Embed" ProgID="AcroExch.Document.DC" ShapeID="_x0000_i1025" DrawAspect="Content" ObjectID="_1675542718" r:id="rId9"/>
        </w:object>
      </w:r>
    </w:p>
    <w:p w:rsidR="00F51460" w:rsidRDefault="00F51460" w:rsidP="00340338">
      <w:pPr>
        <w:spacing w:line="252" w:lineRule="auto"/>
        <w:ind w:left="284" w:hanging="284"/>
        <w:jc w:val="center"/>
        <w:rPr>
          <w:b/>
          <w:szCs w:val="28"/>
        </w:rPr>
      </w:pPr>
    </w:p>
    <w:p w:rsidR="00340338" w:rsidRPr="00340338" w:rsidRDefault="00340338" w:rsidP="00340338">
      <w:pPr>
        <w:spacing w:line="252" w:lineRule="auto"/>
        <w:ind w:left="284" w:hanging="284"/>
        <w:jc w:val="center"/>
        <w:rPr>
          <w:rFonts w:eastAsia="Times New Roman" w:cs="Times New Roman"/>
          <w:bCs/>
          <w:sz w:val="32"/>
          <w:szCs w:val="36"/>
          <w:lang w:bidi="en-US"/>
        </w:rPr>
      </w:pPr>
      <w:bookmarkStart w:id="0" w:name="_GoBack"/>
      <w:bookmarkEnd w:id="0"/>
      <w:r>
        <w:rPr>
          <w:b/>
          <w:szCs w:val="28"/>
        </w:rPr>
        <w:t>Ка</w:t>
      </w:r>
      <w:r w:rsidR="007B508B">
        <w:rPr>
          <w:b/>
          <w:szCs w:val="28"/>
        </w:rPr>
        <w:t>лендарный учебный график на 2019 – 2020</w:t>
      </w:r>
      <w:r>
        <w:rPr>
          <w:b/>
          <w:szCs w:val="28"/>
        </w:rPr>
        <w:t xml:space="preserve"> учебный год</w:t>
      </w:r>
    </w:p>
    <w:p w:rsidR="00340338" w:rsidRDefault="00340338" w:rsidP="00340338">
      <w:pPr>
        <w:tabs>
          <w:tab w:val="left" w:pos="4090"/>
        </w:tabs>
        <w:rPr>
          <w:b/>
          <w:szCs w:val="28"/>
        </w:rPr>
      </w:pPr>
    </w:p>
    <w:p w:rsidR="00340338" w:rsidRDefault="00340338" w:rsidP="00340338">
      <w:pPr>
        <w:tabs>
          <w:tab w:val="left" w:pos="4090"/>
        </w:tabs>
        <w:ind w:firstLine="709"/>
        <w:rPr>
          <w:szCs w:val="28"/>
        </w:rPr>
      </w:pPr>
      <w:r w:rsidRPr="00621658">
        <w:rPr>
          <w:b/>
          <w:szCs w:val="28"/>
        </w:rPr>
        <w:t xml:space="preserve">Годовой календарный учебный график </w:t>
      </w:r>
      <w:r w:rsidRPr="00621658">
        <w:rPr>
          <w:szCs w:val="28"/>
        </w:rPr>
        <w:t>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дошкольном образо</w:t>
      </w:r>
      <w:r w:rsidR="00BE3388">
        <w:rPr>
          <w:szCs w:val="28"/>
        </w:rPr>
        <w:t xml:space="preserve">вательном учреждении </w:t>
      </w:r>
      <w:proofErr w:type="spellStart"/>
      <w:r w:rsidR="00BE3388">
        <w:rPr>
          <w:szCs w:val="28"/>
        </w:rPr>
        <w:t>Быстрогорский</w:t>
      </w:r>
      <w:proofErr w:type="spellEnd"/>
      <w:r>
        <w:rPr>
          <w:szCs w:val="28"/>
        </w:rPr>
        <w:t xml:space="preserve">  детский  сад</w:t>
      </w:r>
      <w:r w:rsidRPr="00621658">
        <w:rPr>
          <w:szCs w:val="28"/>
        </w:rPr>
        <w:t xml:space="preserve"> </w:t>
      </w:r>
      <w:r w:rsidR="00BE3388">
        <w:rPr>
          <w:szCs w:val="28"/>
        </w:rPr>
        <w:t>«Колобок</w:t>
      </w:r>
      <w:r w:rsidRPr="00621658">
        <w:rPr>
          <w:szCs w:val="28"/>
        </w:rPr>
        <w:t>»</w:t>
      </w:r>
      <w:r w:rsidR="00BE3388">
        <w:rPr>
          <w:szCs w:val="28"/>
        </w:rPr>
        <w:t xml:space="preserve"> общеразвивающего  вида  художественно-эстетического приоритетного направления развития воспитанников</w:t>
      </w:r>
      <w:proofErr w:type="gramStart"/>
      <w:r w:rsidR="00BE3388">
        <w:rPr>
          <w:szCs w:val="28"/>
        </w:rPr>
        <w:t xml:space="preserve"> </w:t>
      </w:r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</w:p>
    <w:p w:rsidR="00340338" w:rsidRDefault="00340338" w:rsidP="00340338">
      <w:pPr>
        <w:tabs>
          <w:tab w:val="left" w:pos="4090"/>
        </w:tabs>
        <w:ind w:firstLine="709"/>
        <w:rPr>
          <w:szCs w:val="28"/>
        </w:rPr>
      </w:pPr>
      <w:r w:rsidRPr="00621658">
        <w:rPr>
          <w:szCs w:val="28"/>
        </w:rPr>
        <w:t xml:space="preserve">Календарный график разработан в соответствии </w:t>
      </w:r>
      <w:proofErr w:type="gramStart"/>
      <w:r w:rsidRPr="00621658">
        <w:rPr>
          <w:szCs w:val="28"/>
        </w:rPr>
        <w:t>с</w:t>
      </w:r>
      <w:proofErr w:type="gramEnd"/>
      <w:r w:rsidRPr="00621658">
        <w:rPr>
          <w:szCs w:val="28"/>
        </w:rPr>
        <w:t>:</w:t>
      </w:r>
    </w:p>
    <w:p w:rsidR="00340338" w:rsidRPr="00621658" w:rsidRDefault="00340338" w:rsidP="00340338">
      <w:pPr>
        <w:tabs>
          <w:tab w:val="left" w:pos="4090"/>
        </w:tabs>
        <w:ind w:firstLine="709"/>
        <w:rPr>
          <w:szCs w:val="28"/>
        </w:rPr>
      </w:pPr>
    </w:p>
    <w:p w:rsidR="00340338" w:rsidRPr="00FE195E" w:rsidRDefault="00340338" w:rsidP="00340338">
      <w:pPr>
        <w:pStyle w:val="ab"/>
        <w:numPr>
          <w:ilvl w:val="0"/>
          <w:numId w:val="1"/>
        </w:numPr>
        <w:tabs>
          <w:tab w:val="left" w:pos="4090"/>
        </w:tabs>
        <w:rPr>
          <w:szCs w:val="28"/>
        </w:rPr>
      </w:pPr>
      <w:r w:rsidRPr="00621658">
        <w:rPr>
          <w:szCs w:val="28"/>
        </w:rPr>
        <w:t>Федеральным законом «Об образовании в Российской Федерации» от 29 декабря 2012 г. № 273-ФЗ (пункт 7 статьи 28; пункт 2 статьи 30);</w:t>
      </w:r>
    </w:p>
    <w:p w:rsidR="00340338" w:rsidRPr="00FE195E" w:rsidRDefault="00340338" w:rsidP="00340338">
      <w:pPr>
        <w:pStyle w:val="ab"/>
        <w:numPr>
          <w:ilvl w:val="0"/>
          <w:numId w:val="1"/>
        </w:numPr>
        <w:tabs>
          <w:tab w:val="left" w:pos="4090"/>
        </w:tabs>
        <w:rPr>
          <w:szCs w:val="28"/>
        </w:rPr>
      </w:pPr>
      <w:r w:rsidRPr="00621658">
        <w:rPr>
          <w:szCs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1014;</w:t>
      </w:r>
    </w:p>
    <w:p w:rsidR="00340338" w:rsidRPr="00FE195E" w:rsidRDefault="00340338" w:rsidP="00340338">
      <w:pPr>
        <w:pStyle w:val="ab"/>
        <w:numPr>
          <w:ilvl w:val="0"/>
          <w:numId w:val="1"/>
        </w:numPr>
        <w:tabs>
          <w:tab w:val="left" w:pos="4090"/>
        </w:tabs>
        <w:rPr>
          <w:szCs w:val="28"/>
        </w:rPr>
      </w:pPr>
      <w:r w:rsidRPr="00621658">
        <w:rPr>
          <w:szCs w:val="28"/>
        </w:rPr>
        <w:t>Санитарно-эпидемиологическими правилами и н</w:t>
      </w:r>
      <w:r>
        <w:rPr>
          <w:szCs w:val="28"/>
        </w:rPr>
        <w:t>ормати</w:t>
      </w:r>
      <w:r w:rsidR="00EA4D0A">
        <w:rPr>
          <w:szCs w:val="28"/>
        </w:rPr>
        <w:t xml:space="preserve">вами </w:t>
      </w:r>
      <w:proofErr w:type="spellStart"/>
      <w:r w:rsidR="00EA4D0A">
        <w:rPr>
          <w:szCs w:val="28"/>
        </w:rPr>
        <w:t>СанПиН</w:t>
      </w:r>
      <w:proofErr w:type="spellEnd"/>
      <w:r w:rsidR="00EA4D0A">
        <w:rPr>
          <w:szCs w:val="28"/>
        </w:rPr>
        <w:t xml:space="preserve"> 2.4.1.3049-13</w:t>
      </w:r>
      <w:r>
        <w:rPr>
          <w:szCs w:val="28"/>
        </w:rPr>
        <w:t>;</w:t>
      </w:r>
    </w:p>
    <w:p w:rsidR="00340338" w:rsidRPr="00FE195E" w:rsidRDefault="00340338" w:rsidP="00340338">
      <w:pPr>
        <w:pStyle w:val="ab"/>
        <w:numPr>
          <w:ilvl w:val="0"/>
          <w:numId w:val="1"/>
        </w:numPr>
        <w:tabs>
          <w:tab w:val="left" w:pos="4090"/>
        </w:tabs>
        <w:rPr>
          <w:szCs w:val="28"/>
        </w:rPr>
      </w:pPr>
      <w:r w:rsidRPr="00621658">
        <w:rPr>
          <w:szCs w:val="28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</w:t>
      </w:r>
    </w:p>
    <w:p w:rsidR="00FE195E" w:rsidRPr="00FE195E" w:rsidRDefault="00BE3388" w:rsidP="00FE195E">
      <w:pPr>
        <w:pStyle w:val="ab"/>
        <w:numPr>
          <w:ilvl w:val="0"/>
          <w:numId w:val="1"/>
        </w:numPr>
        <w:tabs>
          <w:tab w:val="left" w:pos="4090"/>
        </w:tabs>
        <w:rPr>
          <w:szCs w:val="28"/>
        </w:rPr>
      </w:pPr>
      <w:r>
        <w:rPr>
          <w:szCs w:val="28"/>
        </w:rPr>
        <w:t xml:space="preserve">Уставом МБДОУ </w:t>
      </w:r>
      <w:proofErr w:type="spellStart"/>
      <w:r>
        <w:rPr>
          <w:szCs w:val="28"/>
        </w:rPr>
        <w:t>Быстрогорский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>/с «Колобок</w:t>
      </w:r>
      <w:r w:rsidR="00340338" w:rsidRPr="00621658">
        <w:rPr>
          <w:szCs w:val="28"/>
        </w:rPr>
        <w:t>»</w:t>
      </w:r>
      <w:r w:rsidR="00371B4B">
        <w:rPr>
          <w:szCs w:val="28"/>
        </w:rPr>
        <w:t>.</w:t>
      </w:r>
    </w:p>
    <w:p w:rsidR="00FE195E" w:rsidRPr="00666102" w:rsidRDefault="00FE195E" w:rsidP="00FE195E">
      <w:pPr>
        <w:pStyle w:val="ab"/>
        <w:numPr>
          <w:ilvl w:val="0"/>
          <w:numId w:val="1"/>
        </w:numPr>
        <w:rPr>
          <w:szCs w:val="28"/>
        </w:rPr>
      </w:pPr>
      <w:r w:rsidRPr="00666102">
        <w:rPr>
          <w:szCs w:val="28"/>
        </w:rPr>
        <w:t>Образовательной программой МБ</w:t>
      </w:r>
      <w:r>
        <w:rPr>
          <w:szCs w:val="28"/>
        </w:rPr>
        <w:t xml:space="preserve">ДОУ </w:t>
      </w:r>
      <w:proofErr w:type="spellStart"/>
      <w:r w:rsidR="00BE3388">
        <w:rPr>
          <w:szCs w:val="28"/>
        </w:rPr>
        <w:t>Быстрогорский</w:t>
      </w:r>
      <w:proofErr w:type="spellEnd"/>
      <w:r w:rsidR="00BE3388">
        <w:rPr>
          <w:szCs w:val="28"/>
        </w:rPr>
        <w:t xml:space="preserve"> </w:t>
      </w:r>
      <w:proofErr w:type="spellStart"/>
      <w:r w:rsidR="00BE3388">
        <w:rPr>
          <w:szCs w:val="28"/>
        </w:rPr>
        <w:t>д</w:t>
      </w:r>
      <w:proofErr w:type="spellEnd"/>
      <w:r w:rsidR="00BE3388">
        <w:rPr>
          <w:szCs w:val="28"/>
        </w:rPr>
        <w:t>/с «Колобок</w:t>
      </w:r>
      <w:r w:rsidR="00BE3388" w:rsidRPr="00621658">
        <w:rPr>
          <w:szCs w:val="28"/>
        </w:rPr>
        <w:t>»</w:t>
      </w:r>
      <w:r w:rsidR="00BE3388">
        <w:rPr>
          <w:szCs w:val="28"/>
        </w:rPr>
        <w:t>.</w:t>
      </w:r>
    </w:p>
    <w:p w:rsidR="00340338" w:rsidRPr="00F85E1E" w:rsidRDefault="00340338" w:rsidP="00340338">
      <w:pPr>
        <w:tabs>
          <w:tab w:val="left" w:pos="4090"/>
        </w:tabs>
        <w:ind w:left="709"/>
        <w:rPr>
          <w:szCs w:val="28"/>
        </w:rPr>
      </w:pPr>
    </w:p>
    <w:p w:rsidR="00340338" w:rsidRDefault="00340338" w:rsidP="00340338">
      <w:pPr>
        <w:tabs>
          <w:tab w:val="left" w:pos="4090"/>
        </w:tabs>
        <w:ind w:firstLine="709"/>
        <w:rPr>
          <w:szCs w:val="28"/>
        </w:rPr>
      </w:pPr>
      <w:r w:rsidRPr="00621658">
        <w:rPr>
          <w:szCs w:val="28"/>
        </w:rPr>
        <w:t>Годовой календарный учебный график учитывает в полном объеме возрастные и психофизические особенности воспитанников и отвечает требованиям охраны их жизни и здоровья.</w:t>
      </w:r>
    </w:p>
    <w:p w:rsidR="006646DB" w:rsidRPr="00666102" w:rsidRDefault="006646DB" w:rsidP="006646DB">
      <w:pPr>
        <w:contextualSpacing/>
        <w:rPr>
          <w:szCs w:val="28"/>
        </w:rPr>
      </w:pPr>
      <w:r w:rsidRPr="00666102">
        <w:rPr>
          <w:szCs w:val="28"/>
        </w:rPr>
        <w:t xml:space="preserve">   Содержание годового календарного учебного графика включает в себя следующее:</w:t>
      </w:r>
    </w:p>
    <w:p w:rsidR="006646DB" w:rsidRPr="00666102" w:rsidRDefault="006646DB" w:rsidP="006646DB">
      <w:pPr>
        <w:contextualSpacing/>
        <w:rPr>
          <w:szCs w:val="28"/>
        </w:rPr>
      </w:pPr>
      <w:r w:rsidRPr="00666102">
        <w:rPr>
          <w:szCs w:val="28"/>
        </w:rPr>
        <w:t>- количество возрастных групп;</w:t>
      </w:r>
    </w:p>
    <w:p w:rsidR="006646DB" w:rsidRPr="00666102" w:rsidRDefault="006646DB" w:rsidP="006646DB">
      <w:pPr>
        <w:contextualSpacing/>
        <w:rPr>
          <w:szCs w:val="28"/>
        </w:rPr>
      </w:pPr>
      <w:r w:rsidRPr="00666102">
        <w:rPr>
          <w:szCs w:val="28"/>
        </w:rPr>
        <w:t>- дата начала учебного года;</w:t>
      </w:r>
    </w:p>
    <w:p w:rsidR="006646DB" w:rsidRPr="00666102" w:rsidRDefault="006646DB" w:rsidP="006646DB">
      <w:pPr>
        <w:contextualSpacing/>
        <w:rPr>
          <w:szCs w:val="28"/>
        </w:rPr>
      </w:pPr>
      <w:r w:rsidRPr="00666102">
        <w:rPr>
          <w:szCs w:val="28"/>
        </w:rPr>
        <w:t>- дата окончания учебного года;</w:t>
      </w:r>
    </w:p>
    <w:p w:rsidR="006646DB" w:rsidRPr="00666102" w:rsidRDefault="006646DB" w:rsidP="006646DB">
      <w:pPr>
        <w:contextualSpacing/>
        <w:rPr>
          <w:szCs w:val="28"/>
        </w:rPr>
      </w:pPr>
      <w:r w:rsidRPr="00666102">
        <w:rPr>
          <w:szCs w:val="28"/>
        </w:rPr>
        <w:t>- продолжительность учебной недели;</w:t>
      </w:r>
    </w:p>
    <w:p w:rsidR="006646DB" w:rsidRPr="00666102" w:rsidRDefault="006646DB" w:rsidP="006646DB">
      <w:pPr>
        <w:contextualSpacing/>
        <w:rPr>
          <w:szCs w:val="28"/>
        </w:rPr>
      </w:pPr>
      <w:r w:rsidRPr="00666102">
        <w:rPr>
          <w:szCs w:val="28"/>
        </w:rPr>
        <w:t>- продолжительность учебного года;</w:t>
      </w:r>
    </w:p>
    <w:p w:rsidR="006646DB" w:rsidRPr="00666102" w:rsidRDefault="006646DB" w:rsidP="006646DB">
      <w:pPr>
        <w:contextualSpacing/>
        <w:rPr>
          <w:szCs w:val="28"/>
        </w:rPr>
      </w:pPr>
      <w:r w:rsidRPr="00666102">
        <w:rPr>
          <w:szCs w:val="28"/>
        </w:rPr>
        <w:t>- режим работы ДОУ в учебном году;</w:t>
      </w:r>
    </w:p>
    <w:p w:rsidR="006646DB" w:rsidRPr="00666102" w:rsidRDefault="006646DB" w:rsidP="006646DB">
      <w:pPr>
        <w:contextualSpacing/>
        <w:rPr>
          <w:szCs w:val="28"/>
        </w:rPr>
      </w:pPr>
      <w:r w:rsidRPr="00666102">
        <w:rPr>
          <w:szCs w:val="28"/>
        </w:rPr>
        <w:t>- каникулярное время;</w:t>
      </w:r>
    </w:p>
    <w:p w:rsidR="008D7376" w:rsidRDefault="006646DB" w:rsidP="006646DB">
      <w:pPr>
        <w:contextualSpacing/>
        <w:rPr>
          <w:szCs w:val="28"/>
        </w:rPr>
      </w:pPr>
      <w:r w:rsidRPr="00666102">
        <w:rPr>
          <w:szCs w:val="28"/>
        </w:rPr>
        <w:t>- работа в летний оздоровительный период;</w:t>
      </w:r>
    </w:p>
    <w:p w:rsidR="006646DB" w:rsidRPr="00666102" w:rsidRDefault="007957C6" w:rsidP="006646DB">
      <w:pPr>
        <w:contextualSpacing/>
        <w:rPr>
          <w:szCs w:val="28"/>
        </w:rPr>
      </w:pPr>
      <w:r>
        <w:rPr>
          <w:szCs w:val="28"/>
        </w:rPr>
        <w:t>- возрастные образовательные нагрузки к учебному графику</w:t>
      </w:r>
      <w:r w:rsidR="006646DB" w:rsidRPr="00666102">
        <w:rPr>
          <w:szCs w:val="28"/>
        </w:rPr>
        <w:t>;</w:t>
      </w:r>
    </w:p>
    <w:p w:rsidR="006646DB" w:rsidRPr="00666102" w:rsidRDefault="006646DB" w:rsidP="006646DB">
      <w:pPr>
        <w:contextualSpacing/>
        <w:rPr>
          <w:szCs w:val="28"/>
        </w:rPr>
      </w:pPr>
      <w:r>
        <w:rPr>
          <w:szCs w:val="28"/>
        </w:rPr>
        <w:t xml:space="preserve">- </w:t>
      </w:r>
      <w:r w:rsidRPr="00666102">
        <w:rPr>
          <w:szCs w:val="28"/>
        </w:rPr>
        <w:t>организация проведения мониторинга достижения детьми планируемых результатов освоения основной образовательной программы дошкольного образования;</w:t>
      </w:r>
    </w:p>
    <w:p w:rsidR="006646DB" w:rsidRPr="00666102" w:rsidRDefault="006646DB" w:rsidP="006646DB">
      <w:pPr>
        <w:contextualSpacing/>
        <w:rPr>
          <w:szCs w:val="28"/>
        </w:rPr>
      </w:pPr>
      <w:r w:rsidRPr="00666102">
        <w:rPr>
          <w:szCs w:val="28"/>
        </w:rPr>
        <w:lastRenderedPageBreak/>
        <w:t>- периодичность проведения родительских собраний</w:t>
      </w:r>
    </w:p>
    <w:p w:rsidR="006646DB" w:rsidRDefault="007957C6" w:rsidP="006646DB">
      <w:pPr>
        <w:contextualSpacing/>
        <w:rPr>
          <w:szCs w:val="28"/>
        </w:rPr>
      </w:pPr>
      <w:r>
        <w:rPr>
          <w:szCs w:val="28"/>
        </w:rPr>
        <w:t>- праздничные дни.</w:t>
      </w:r>
    </w:p>
    <w:p w:rsidR="008D7376" w:rsidRDefault="008D7376" w:rsidP="006646DB">
      <w:pPr>
        <w:ind w:firstLine="708"/>
        <w:contextualSpacing/>
        <w:rPr>
          <w:szCs w:val="28"/>
        </w:rPr>
      </w:pPr>
    </w:p>
    <w:p w:rsidR="006646DB" w:rsidRDefault="006646DB" w:rsidP="006646DB">
      <w:pPr>
        <w:ind w:firstLine="708"/>
        <w:contextualSpacing/>
        <w:rPr>
          <w:szCs w:val="28"/>
        </w:rPr>
      </w:pPr>
      <w:r w:rsidRPr="00666102">
        <w:rPr>
          <w:szCs w:val="28"/>
        </w:rPr>
        <w:t xml:space="preserve">Годовой календарный учебный график обсуждается и принимается педагогическим советом и утверждается приказом заведующего </w:t>
      </w:r>
      <w:r>
        <w:rPr>
          <w:szCs w:val="28"/>
        </w:rPr>
        <w:t xml:space="preserve">МБДОУ </w:t>
      </w:r>
      <w:proofErr w:type="spellStart"/>
      <w:r w:rsidR="00BE3388">
        <w:rPr>
          <w:szCs w:val="28"/>
        </w:rPr>
        <w:t>Быстрогорский</w:t>
      </w:r>
      <w:proofErr w:type="spellEnd"/>
      <w:r w:rsidR="00BE3388">
        <w:rPr>
          <w:szCs w:val="28"/>
        </w:rPr>
        <w:t xml:space="preserve"> </w:t>
      </w:r>
      <w:proofErr w:type="spellStart"/>
      <w:r w:rsidR="00BE3388">
        <w:rPr>
          <w:szCs w:val="28"/>
        </w:rPr>
        <w:t>д</w:t>
      </w:r>
      <w:proofErr w:type="spellEnd"/>
      <w:r w:rsidR="00BE3388">
        <w:rPr>
          <w:szCs w:val="28"/>
        </w:rPr>
        <w:t>/с «Колобок</w:t>
      </w:r>
      <w:r w:rsidR="00BE3388" w:rsidRPr="00621658">
        <w:rPr>
          <w:szCs w:val="28"/>
        </w:rPr>
        <w:t>»</w:t>
      </w:r>
      <w:r w:rsidR="00BE3388">
        <w:rPr>
          <w:szCs w:val="28"/>
        </w:rPr>
        <w:t xml:space="preserve"> </w:t>
      </w:r>
      <w:r w:rsidRPr="00666102">
        <w:rPr>
          <w:szCs w:val="28"/>
        </w:rPr>
        <w:t>на начало учебного года. Все изменения, вносимые в годовой учебный график, утверждаются приказом заведующего ДОУ и доводятся до всех участников образовательного процесса.</w:t>
      </w:r>
    </w:p>
    <w:p w:rsidR="006646DB" w:rsidRDefault="006646DB" w:rsidP="006646DB">
      <w:pPr>
        <w:contextualSpacing/>
        <w:rPr>
          <w:szCs w:val="28"/>
        </w:rPr>
      </w:pPr>
      <w:r>
        <w:rPr>
          <w:szCs w:val="28"/>
        </w:rPr>
        <w:t xml:space="preserve">           МБДОУ</w:t>
      </w:r>
      <w:r w:rsidR="00BE3388" w:rsidRPr="00BE3388">
        <w:rPr>
          <w:szCs w:val="28"/>
        </w:rPr>
        <w:t xml:space="preserve"> </w:t>
      </w:r>
      <w:proofErr w:type="spellStart"/>
      <w:r w:rsidR="00BE3388">
        <w:rPr>
          <w:szCs w:val="28"/>
        </w:rPr>
        <w:t>Быстрогорский</w:t>
      </w:r>
      <w:proofErr w:type="spellEnd"/>
      <w:r w:rsidR="00BE3388">
        <w:rPr>
          <w:szCs w:val="28"/>
        </w:rPr>
        <w:t xml:space="preserve"> </w:t>
      </w:r>
      <w:proofErr w:type="spellStart"/>
      <w:r w:rsidR="00BE3388">
        <w:rPr>
          <w:szCs w:val="28"/>
        </w:rPr>
        <w:t>д</w:t>
      </w:r>
      <w:proofErr w:type="spellEnd"/>
      <w:r w:rsidR="00BE3388">
        <w:rPr>
          <w:szCs w:val="28"/>
        </w:rPr>
        <w:t>/с «Колобок</w:t>
      </w:r>
      <w:r w:rsidR="00BE3388" w:rsidRPr="00621658">
        <w:rPr>
          <w:szCs w:val="28"/>
        </w:rPr>
        <w:t>»</w:t>
      </w:r>
      <w:r w:rsidR="00BE3388">
        <w:rPr>
          <w:szCs w:val="28"/>
        </w:rPr>
        <w:t xml:space="preserve"> </w:t>
      </w:r>
      <w:r w:rsidRPr="00666102">
        <w:rPr>
          <w:szCs w:val="28"/>
        </w:rPr>
        <w:t>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6646DB" w:rsidRPr="00666102" w:rsidRDefault="006646DB" w:rsidP="006646DB">
      <w:pPr>
        <w:ind w:firstLine="708"/>
        <w:contextualSpacing/>
        <w:rPr>
          <w:szCs w:val="28"/>
        </w:rPr>
      </w:pPr>
    </w:p>
    <w:p w:rsidR="00340338" w:rsidRPr="00621658" w:rsidRDefault="00340338" w:rsidP="008D7376">
      <w:pPr>
        <w:tabs>
          <w:tab w:val="left" w:pos="4090"/>
        </w:tabs>
        <w:ind w:left="1080"/>
        <w:rPr>
          <w:b/>
          <w:szCs w:val="28"/>
        </w:rPr>
      </w:pPr>
      <w:r w:rsidRPr="00621658">
        <w:rPr>
          <w:b/>
          <w:szCs w:val="28"/>
        </w:rPr>
        <w:t>Режим функционирования</w:t>
      </w:r>
      <w:r w:rsidR="00BE3388">
        <w:rPr>
          <w:b/>
          <w:szCs w:val="28"/>
        </w:rPr>
        <w:t xml:space="preserve"> МБДОУ </w:t>
      </w:r>
      <w:proofErr w:type="spellStart"/>
      <w:r w:rsidR="00BE3388">
        <w:rPr>
          <w:b/>
          <w:szCs w:val="28"/>
        </w:rPr>
        <w:t>Бымтрогорский</w:t>
      </w:r>
      <w:proofErr w:type="spellEnd"/>
      <w:r w:rsidR="00BE3388">
        <w:rPr>
          <w:b/>
          <w:szCs w:val="28"/>
        </w:rPr>
        <w:t xml:space="preserve"> </w:t>
      </w:r>
      <w:r w:rsidR="00371B4B">
        <w:rPr>
          <w:b/>
          <w:szCs w:val="28"/>
        </w:rPr>
        <w:t xml:space="preserve"> </w:t>
      </w:r>
      <w:proofErr w:type="spellStart"/>
      <w:r w:rsidR="00371B4B">
        <w:rPr>
          <w:b/>
          <w:szCs w:val="28"/>
        </w:rPr>
        <w:t>д</w:t>
      </w:r>
      <w:proofErr w:type="spellEnd"/>
      <w:r w:rsidR="00371B4B">
        <w:rPr>
          <w:b/>
          <w:szCs w:val="28"/>
        </w:rPr>
        <w:t>/с  «</w:t>
      </w:r>
      <w:r w:rsidR="00BE3388">
        <w:rPr>
          <w:b/>
          <w:szCs w:val="28"/>
        </w:rPr>
        <w:t>Колобок</w:t>
      </w:r>
      <w:r>
        <w:rPr>
          <w:b/>
          <w:szCs w:val="28"/>
        </w:rPr>
        <w:t xml:space="preserve">» </w:t>
      </w:r>
      <w:r w:rsidR="007B508B">
        <w:rPr>
          <w:b/>
          <w:szCs w:val="28"/>
        </w:rPr>
        <w:t xml:space="preserve"> на 2019 – 2020</w:t>
      </w:r>
      <w:r w:rsidRPr="00621658">
        <w:rPr>
          <w:b/>
          <w:szCs w:val="28"/>
        </w:rPr>
        <w:t xml:space="preserve"> учебный год</w:t>
      </w:r>
    </w:p>
    <w:p w:rsidR="00340338" w:rsidRPr="00621658" w:rsidRDefault="00340338" w:rsidP="00340338">
      <w:pPr>
        <w:tabs>
          <w:tab w:val="left" w:pos="4090"/>
        </w:tabs>
        <w:ind w:firstLine="709"/>
        <w:rPr>
          <w:b/>
          <w:szCs w:val="28"/>
        </w:rPr>
      </w:pPr>
    </w:p>
    <w:p w:rsidR="00340338" w:rsidRDefault="00340338" w:rsidP="00340338">
      <w:pPr>
        <w:numPr>
          <w:ilvl w:val="0"/>
          <w:numId w:val="2"/>
        </w:numPr>
        <w:tabs>
          <w:tab w:val="left" w:pos="4090"/>
        </w:tabs>
        <w:rPr>
          <w:szCs w:val="28"/>
        </w:rPr>
      </w:pPr>
      <w:r w:rsidRPr="00621658">
        <w:rPr>
          <w:szCs w:val="28"/>
        </w:rPr>
        <w:t>Дошкольное образовательное</w:t>
      </w:r>
      <w:r w:rsidR="00BE3388">
        <w:rPr>
          <w:szCs w:val="28"/>
        </w:rPr>
        <w:t xml:space="preserve"> учреждение функционирует с 7.15</w:t>
      </w:r>
      <w:r>
        <w:rPr>
          <w:szCs w:val="28"/>
        </w:rPr>
        <w:t>.</w:t>
      </w:r>
      <w:r w:rsidR="00BE3388">
        <w:rPr>
          <w:szCs w:val="28"/>
        </w:rPr>
        <w:t xml:space="preserve"> до 17.15</w:t>
      </w:r>
      <w:r>
        <w:rPr>
          <w:szCs w:val="28"/>
        </w:rPr>
        <w:t>.</w:t>
      </w:r>
    </w:p>
    <w:p w:rsidR="00340338" w:rsidRPr="00621658" w:rsidRDefault="00340338" w:rsidP="00340338">
      <w:pPr>
        <w:tabs>
          <w:tab w:val="left" w:pos="4090"/>
        </w:tabs>
        <w:ind w:left="720"/>
        <w:rPr>
          <w:szCs w:val="28"/>
        </w:rPr>
      </w:pPr>
    </w:p>
    <w:p w:rsidR="00340338" w:rsidRPr="00621658" w:rsidRDefault="00340338" w:rsidP="00340338">
      <w:pPr>
        <w:numPr>
          <w:ilvl w:val="0"/>
          <w:numId w:val="2"/>
        </w:numPr>
        <w:tabs>
          <w:tab w:val="left" w:pos="4090"/>
        </w:tabs>
        <w:rPr>
          <w:szCs w:val="28"/>
        </w:rPr>
      </w:pPr>
      <w:r w:rsidRPr="00621658">
        <w:rPr>
          <w:szCs w:val="28"/>
        </w:rPr>
        <w:t>Продолжительность учебного года:</w:t>
      </w:r>
    </w:p>
    <w:p w:rsidR="00340338" w:rsidRPr="00621658" w:rsidRDefault="00340338" w:rsidP="00340338">
      <w:pPr>
        <w:numPr>
          <w:ilvl w:val="0"/>
          <w:numId w:val="4"/>
        </w:numPr>
        <w:tabs>
          <w:tab w:val="left" w:pos="4090"/>
        </w:tabs>
        <w:rPr>
          <w:szCs w:val="28"/>
        </w:rPr>
      </w:pPr>
      <w:r w:rsidRPr="00621658">
        <w:rPr>
          <w:szCs w:val="28"/>
        </w:rPr>
        <w:t>начало уч</w:t>
      </w:r>
      <w:r w:rsidR="007B508B">
        <w:rPr>
          <w:szCs w:val="28"/>
        </w:rPr>
        <w:t>ебного года – с 02 сентября 2019</w:t>
      </w:r>
      <w:r w:rsidRPr="00621658">
        <w:rPr>
          <w:szCs w:val="28"/>
        </w:rPr>
        <w:t xml:space="preserve"> года;</w:t>
      </w:r>
    </w:p>
    <w:p w:rsidR="00340338" w:rsidRPr="00621658" w:rsidRDefault="00EA4D0A" w:rsidP="00340338">
      <w:pPr>
        <w:numPr>
          <w:ilvl w:val="0"/>
          <w:numId w:val="4"/>
        </w:numPr>
        <w:tabs>
          <w:tab w:val="left" w:pos="4090"/>
        </w:tabs>
        <w:rPr>
          <w:szCs w:val="28"/>
        </w:rPr>
      </w:pPr>
      <w:r>
        <w:rPr>
          <w:szCs w:val="28"/>
        </w:rPr>
        <w:t>оконч</w:t>
      </w:r>
      <w:r w:rsidR="007B508B">
        <w:rPr>
          <w:szCs w:val="28"/>
        </w:rPr>
        <w:t>ание учебного года – 29 мая 2020</w:t>
      </w:r>
      <w:r w:rsidR="00340338" w:rsidRPr="00621658">
        <w:rPr>
          <w:szCs w:val="28"/>
        </w:rPr>
        <w:t xml:space="preserve"> года;</w:t>
      </w:r>
    </w:p>
    <w:p w:rsidR="00340338" w:rsidRPr="00621658" w:rsidRDefault="00340338" w:rsidP="00340338">
      <w:pPr>
        <w:numPr>
          <w:ilvl w:val="0"/>
          <w:numId w:val="4"/>
        </w:numPr>
        <w:tabs>
          <w:tab w:val="left" w:pos="4090"/>
        </w:tabs>
        <w:rPr>
          <w:szCs w:val="28"/>
        </w:rPr>
      </w:pPr>
      <w:proofErr w:type="gramStart"/>
      <w:r w:rsidRPr="00621658">
        <w:rPr>
          <w:szCs w:val="28"/>
        </w:rPr>
        <w:t>продолжительность учебной недели – 5 дней: понедельник, вторник, среда, четверг, пятница; выходные дни: суббота, воскресенье, праздничные дни</w:t>
      </w:r>
      <w:r w:rsidR="006646DB">
        <w:rPr>
          <w:szCs w:val="28"/>
        </w:rPr>
        <w:t xml:space="preserve"> в соответствии с законодательством Российской Федерации.</w:t>
      </w:r>
      <w:proofErr w:type="gramEnd"/>
      <w:r w:rsidR="006646DB">
        <w:rPr>
          <w:szCs w:val="28"/>
        </w:rPr>
        <w:t xml:space="preserve"> </w:t>
      </w:r>
      <w:r w:rsidR="006646DB" w:rsidRPr="00DD40AD">
        <w:rPr>
          <w:rFonts w:cs="Times New Roman"/>
          <w:color w:val="000000" w:themeColor="text1"/>
          <w:szCs w:val="28"/>
        </w:rPr>
        <w:t xml:space="preserve">Группы функционируют в </w:t>
      </w:r>
      <w:proofErr w:type="gramStart"/>
      <w:r w:rsidR="006646DB" w:rsidRPr="00DD40AD">
        <w:rPr>
          <w:rFonts w:cs="Times New Roman"/>
          <w:color w:val="000000" w:themeColor="text1"/>
          <w:szCs w:val="28"/>
        </w:rPr>
        <w:t>режиме полного дня</w:t>
      </w:r>
      <w:proofErr w:type="gramEnd"/>
      <w:r w:rsidR="006646DB" w:rsidRPr="00DD40AD">
        <w:rPr>
          <w:rFonts w:cs="Times New Roman"/>
          <w:color w:val="000000" w:themeColor="text1"/>
          <w:szCs w:val="28"/>
        </w:rPr>
        <w:t>(10 часового пребывания)</w:t>
      </w:r>
      <w:r w:rsidRPr="00621658">
        <w:rPr>
          <w:szCs w:val="28"/>
        </w:rPr>
        <w:t>;</w:t>
      </w:r>
    </w:p>
    <w:p w:rsidR="00340338" w:rsidRPr="00621658" w:rsidRDefault="008D7376" w:rsidP="00340338">
      <w:pPr>
        <w:numPr>
          <w:ilvl w:val="0"/>
          <w:numId w:val="4"/>
        </w:numPr>
        <w:tabs>
          <w:tab w:val="left" w:pos="4090"/>
        </w:tabs>
        <w:rPr>
          <w:szCs w:val="28"/>
        </w:rPr>
      </w:pPr>
      <w:r>
        <w:rPr>
          <w:szCs w:val="28"/>
        </w:rPr>
        <w:t>количество недель в учебном году (</w:t>
      </w:r>
      <w:r w:rsidR="00340338" w:rsidRPr="00621658">
        <w:rPr>
          <w:szCs w:val="28"/>
        </w:rPr>
        <w:t>прод</w:t>
      </w:r>
      <w:r w:rsidR="00A31E78">
        <w:rPr>
          <w:szCs w:val="28"/>
        </w:rPr>
        <w:t>олжительность учебного года</w:t>
      </w:r>
      <w:r w:rsidR="007B508B">
        <w:rPr>
          <w:szCs w:val="28"/>
        </w:rPr>
        <w:t>) – 36</w:t>
      </w:r>
      <w:r w:rsidR="00340338" w:rsidRPr="00621658">
        <w:rPr>
          <w:szCs w:val="28"/>
        </w:rPr>
        <w:t xml:space="preserve"> недель;</w:t>
      </w:r>
    </w:p>
    <w:p w:rsidR="008D7376" w:rsidRDefault="008D7376" w:rsidP="00340338">
      <w:pPr>
        <w:numPr>
          <w:ilvl w:val="0"/>
          <w:numId w:val="4"/>
        </w:numPr>
        <w:tabs>
          <w:tab w:val="left" w:pos="4090"/>
        </w:tabs>
        <w:rPr>
          <w:szCs w:val="28"/>
        </w:rPr>
      </w:pPr>
      <w:r>
        <w:rPr>
          <w:szCs w:val="28"/>
        </w:rPr>
        <w:t>сроки проведения каникул (их начало и окончание):</w:t>
      </w:r>
    </w:p>
    <w:p w:rsidR="00340338" w:rsidRPr="002F497F" w:rsidRDefault="008D7376" w:rsidP="008D7376">
      <w:pPr>
        <w:tabs>
          <w:tab w:val="left" w:pos="4090"/>
        </w:tabs>
        <w:ind w:left="1080"/>
        <w:rPr>
          <w:szCs w:val="28"/>
        </w:rPr>
      </w:pPr>
      <w:r w:rsidRPr="002F497F">
        <w:rPr>
          <w:szCs w:val="28"/>
        </w:rPr>
        <w:t>- осенние каникулы</w:t>
      </w:r>
      <w:r w:rsidR="00340338" w:rsidRPr="002F497F">
        <w:rPr>
          <w:szCs w:val="28"/>
        </w:rPr>
        <w:t xml:space="preserve"> с  </w:t>
      </w:r>
      <w:r w:rsidR="002F497F">
        <w:rPr>
          <w:szCs w:val="28"/>
        </w:rPr>
        <w:t>28 октября по 4 ноября 2019</w:t>
      </w:r>
      <w:r w:rsidR="00A31E78" w:rsidRPr="002F497F">
        <w:rPr>
          <w:szCs w:val="28"/>
        </w:rPr>
        <w:t xml:space="preserve"> года</w:t>
      </w:r>
      <w:r w:rsidR="00340338" w:rsidRPr="002F497F">
        <w:rPr>
          <w:szCs w:val="28"/>
        </w:rPr>
        <w:t>;</w:t>
      </w:r>
    </w:p>
    <w:p w:rsidR="008D7376" w:rsidRPr="002F497F" w:rsidRDefault="002F497F" w:rsidP="008D7376">
      <w:pPr>
        <w:tabs>
          <w:tab w:val="left" w:pos="4090"/>
        </w:tabs>
        <w:ind w:left="1080"/>
        <w:rPr>
          <w:szCs w:val="28"/>
        </w:rPr>
      </w:pPr>
      <w:r>
        <w:rPr>
          <w:szCs w:val="28"/>
        </w:rPr>
        <w:t xml:space="preserve">       - зимние каникулы с 31 декабря 2019 года по 12 января 2020</w:t>
      </w:r>
      <w:r w:rsidR="008D7376" w:rsidRPr="002F497F">
        <w:rPr>
          <w:szCs w:val="28"/>
        </w:rPr>
        <w:t xml:space="preserve"> года;</w:t>
      </w:r>
    </w:p>
    <w:p w:rsidR="008D7376" w:rsidRPr="00621658" w:rsidRDefault="002F497F" w:rsidP="008D7376">
      <w:pPr>
        <w:tabs>
          <w:tab w:val="left" w:pos="4090"/>
        </w:tabs>
        <w:ind w:left="1080"/>
        <w:rPr>
          <w:szCs w:val="28"/>
        </w:rPr>
      </w:pPr>
      <w:r>
        <w:rPr>
          <w:szCs w:val="28"/>
        </w:rPr>
        <w:t xml:space="preserve">       - весенние каникулы с 23 марта по 31 марта  2020</w:t>
      </w:r>
      <w:r w:rsidR="008D7376" w:rsidRPr="002F497F">
        <w:rPr>
          <w:szCs w:val="28"/>
        </w:rPr>
        <w:t xml:space="preserve"> года.</w:t>
      </w:r>
    </w:p>
    <w:p w:rsidR="005C1053" w:rsidRPr="007957C6" w:rsidRDefault="005C1053" w:rsidP="005C1053">
      <w:pPr>
        <w:framePr w:h="1306" w:hRule="exact" w:hSpace="180" w:wrap="around" w:vAnchor="text" w:hAnchor="margin" w:xAlign="center" w:y="361"/>
        <w:numPr>
          <w:ilvl w:val="0"/>
          <w:numId w:val="4"/>
        </w:numPr>
        <w:tabs>
          <w:tab w:val="left" w:pos="4090"/>
        </w:tabs>
        <w:contextualSpacing/>
        <w:rPr>
          <w:rFonts w:cs="Times New Roman"/>
          <w:color w:val="000000" w:themeColor="text1"/>
          <w:szCs w:val="28"/>
        </w:rPr>
      </w:pPr>
      <w:r w:rsidRPr="007957C6">
        <w:rPr>
          <w:szCs w:val="28"/>
        </w:rPr>
        <w:t xml:space="preserve">организация проведения мониторинга достижения детьми планируемых результатов освоения основной образовательной программы дошкольного образования - </w:t>
      </w:r>
      <w:r w:rsidR="007B508B">
        <w:rPr>
          <w:rFonts w:cs="Times New Roman"/>
          <w:color w:val="000000" w:themeColor="text1"/>
          <w:szCs w:val="28"/>
        </w:rPr>
        <w:t>16</w:t>
      </w:r>
      <w:r>
        <w:rPr>
          <w:rFonts w:cs="Times New Roman"/>
          <w:color w:val="000000" w:themeColor="text1"/>
          <w:szCs w:val="28"/>
        </w:rPr>
        <w:t xml:space="preserve">.09 </w:t>
      </w:r>
      <w:r w:rsidRPr="007957C6">
        <w:rPr>
          <w:rFonts w:cs="Times New Roman"/>
          <w:color w:val="000000" w:themeColor="text1"/>
          <w:szCs w:val="28"/>
        </w:rPr>
        <w:t>-</w:t>
      </w:r>
      <w:r w:rsidR="007B508B">
        <w:rPr>
          <w:rFonts w:cs="Times New Roman"/>
          <w:color w:val="000000" w:themeColor="text1"/>
          <w:szCs w:val="28"/>
        </w:rPr>
        <w:t xml:space="preserve"> 27.09.2019</w:t>
      </w:r>
      <w:r w:rsidRPr="007957C6">
        <w:rPr>
          <w:rFonts w:cs="Times New Roman"/>
          <w:color w:val="000000" w:themeColor="text1"/>
          <w:szCs w:val="28"/>
        </w:rPr>
        <w:t>год</w:t>
      </w:r>
      <w:r>
        <w:rPr>
          <w:rFonts w:cs="Times New Roman"/>
          <w:color w:val="000000" w:themeColor="text1"/>
          <w:szCs w:val="28"/>
        </w:rPr>
        <w:t xml:space="preserve"> и </w:t>
      </w:r>
      <w:r w:rsidRPr="007957C6">
        <w:rPr>
          <w:rFonts w:cs="Times New Roman"/>
          <w:color w:val="000000" w:themeColor="text1"/>
          <w:szCs w:val="28"/>
        </w:rPr>
        <w:t>14.05-</w:t>
      </w:r>
      <w:r w:rsidR="007B508B">
        <w:rPr>
          <w:rFonts w:cs="Times New Roman"/>
          <w:color w:val="000000" w:themeColor="text1"/>
          <w:szCs w:val="28"/>
        </w:rPr>
        <w:t xml:space="preserve"> 25.05.2020</w:t>
      </w:r>
      <w:r w:rsidRPr="007957C6">
        <w:rPr>
          <w:rFonts w:cs="Times New Roman"/>
          <w:color w:val="000000" w:themeColor="text1"/>
          <w:szCs w:val="28"/>
        </w:rPr>
        <w:t xml:space="preserve"> год</w:t>
      </w:r>
    </w:p>
    <w:p w:rsidR="005C1053" w:rsidRPr="00DD40AD" w:rsidRDefault="005C1053" w:rsidP="005C1053">
      <w:pPr>
        <w:framePr w:h="1306" w:hRule="exact" w:hSpace="180" w:wrap="around" w:vAnchor="text" w:hAnchor="margin" w:xAlign="center" w:y="361"/>
        <w:ind w:left="1080"/>
        <w:contextualSpacing/>
        <w:jc w:val="center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(п</w:t>
      </w:r>
      <w:r w:rsidRPr="00DD40AD">
        <w:rPr>
          <w:rFonts w:cs="Times New Roman"/>
          <w:color w:val="000000" w:themeColor="text1"/>
          <w:szCs w:val="28"/>
        </w:rPr>
        <w:t xml:space="preserve">роводиться исключительно для индивидуализации образования </w:t>
      </w:r>
      <w:proofErr w:type="gramStart"/>
      <w:r w:rsidRPr="00DD40AD">
        <w:rPr>
          <w:rFonts w:cs="Times New Roman"/>
          <w:color w:val="000000" w:themeColor="text1"/>
          <w:szCs w:val="28"/>
        </w:rPr>
        <w:t xml:space="preserve">( </w:t>
      </w:r>
      <w:proofErr w:type="gramEnd"/>
      <w:r w:rsidRPr="00DD40AD">
        <w:rPr>
          <w:rFonts w:cs="Times New Roman"/>
          <w:color w:val="000000" w:themeColor="text1"/>
          <w:szCs w:val="28"/>
        </w:rPr>
        <w:t>в том числе</w:t>
      </w:r>
      <w:r>
        <w:rPr>
          <w:rFonts w:cs="Times New Roman"/>
          <w:color w:val="000000" w:themeColor="text1"/>
          <w:szCs w:val="28"/>
        </w:rPr>
        <w:t xml:space="preserve"> поддержки  ребенка, построения </w:t>
      </w:r>
      <w:r w:rsidRPr="00DD40AD">
        <w:rPr>
          <w:rFonts w:cs="Times New Roman"/>
          <w:color w:val="000000" w:themeColor="text1"/>
          <w:szCs w:val="28"/>
        </w:rPr>
        <w:t>его  образовательной траектории или профессиональной коррекции особенностей  его развития)</w:t>
      </w:r>
    </w:p>
    <w:p w:rsidR="007957C6" w:rsidRPr="005C1053" w:rsidRDefault="00340338" w:rsidP="007957C6">
      <w:pPr>
        <w:numPr>
          <w:ilvl w:val="0"/>
          <w:numId w:val="4"/>
        </w:numPr>
        <w:tabs>
          <w:tab w:val="left" w:pos="4090"/>
        </w:tabs>
        <w:rPr>
          <w:szCs w:val="28"/>
        </w:rPr>
      </w:pPr>
      <w:r w:rsidRPr="00621658">
        <w:rPr>
          <w:szCs w:val="28"/>
        </w:rPr>
        <w:t>летний оздоровительный перио</w:t>
      </w:r>
      <w:r w:rsidR="00523B7B">
        <w:rPr>
          <w:szCs w:val="28"/>
        </w:rPr>
        <w:t xml:space="preserve">д – с 01 июня по </w:t>
      </w:r>
      <w:r w:rsidR="007B508B">
        <w:rPr>
          <w:szCs w:val="28"/>
        </w:rPr>
        <w:t>31 августа 2020</w:t>
      </w:r>
      <w:r w:rsidRPr="00621658">
        <w:rPr>
          <w:szCs w:val="28"/>
        </w:rPr>
        <w:t xml:space="preserve"> года</w:t>
      </w:r>
      <w:r w:rsidR="007957C6">
        <w:rPr>
          <w:szCs w:val="28"/>
        </w:rPr>
        <w:t>;</w:t>
      </w:r>
    </w:p>
    <w:p w:rsidR="007957C6" w:rsidRDefault="007957C6" w:rsidP="007957C6">
      <w:pPr>
        <w:pStyle w:val="ab"/>
        <w:numPr>
          <w:ilvl w:val="0"/>
          <w:numId w:val="4"/>
        </w:numPr>
        <w:tabs>
          <w:tab w:val="left" w:pos="4090"/>
        </w:tabs>
        <w:rPr>
          <w:szCs w:val="28"/>
        </w:rPr>
      </w:pPr>
      <w:r>
        <w:rPr>
          <w:szCs w:val="28"/>
        </w:rPr>
        <w:t>периодичность проведения родительских собраний – сентябрь, декабрь, апрель</w:t>
      </w:r>
      <w:r w:rsidR="001F2367">
        <w:rPr>
          <w:szCs w:val="28"/>
        </w:rPr>
        <w:t>;</w:t>
      </w:r>
    </w:p>
    <w:p w:rsidR="001F2367" w:rsidRDefault="001F2367" w:rsidP="007957C6">
      <w:pPr>
        <w:pStyle w:val="ab"/>
        <w:numPr>
          <w:ilvl w:val="0"/>
          <w:numId w:val="4"/>
        </w:numPr>
        <w:tabs>
          <w:tab w:val="left" w:pos="4090"/>
        </w:tabs>
        <w:rPr>
          <w:szCs w:val="28"/>
        </w:rPr>
      </w:pPr>
      <w:r>
        <w:rPr>
          <w:szCs w:val="28"/>
        </w:rPr>
        <w:t>праздничные дни</w:t>
      </w:r>
    </w:p>
    <w:p w:rsidR="001F2367" w:rsidRDefault="001F2367" w:rsidP="001F2367">
      <w:pPr>
        <w:pStyle w:val="ab"/>
        <w:tabs>
          <w:tab w:val="left" w:pos="4090"/>
        </w:tabs>
        <w:ind w:left="1080"/>
        <w:rPr>
          <w:szCs w:val="28"/>
        </w:rPr>
      </w:pPr>
      <w:r>
        <w:rPr>
          <w:szCs w:val="28"/>
        </w:rPr>
        <w:t>4 ноября – День народного единства,</w:t>
      </w:r>
    </w:p>
    <w:p w:rsidR="001F2367" w:rsidRDefault="001F2367" w:rsidP="001F2367">
      <w:pPr>
        <w:pStyle w:val="ab"/>
        <w:tabs>
          <w:tab w:val="left" w:pos="4090"/>
        </w:tabs>
        <w:ind w:left="1080"/>
        <w:rPr>
          <w:szCs w:val="28"/>
        </w:rPr>
      </w:pPr>
      <w:r>
        <w:rPr>
          <w:szCs w:val="28"/>
        </w:rPr>
        <w:t>1,2,3,4,5,6 и 8 января – Новогодние каникулы,</w:t>
      </w:r>
    </w:p>
    <w:p w:rsidR="001F2367" w:rsidRPr="007957C6" w:rsidRDefault="001F2367" w:rsidP="001F2367">
      <w:pPr>
        <w:pStyle w:val="ab"/>
        <w:tabs>
          <w:tab w:val="left" w:pos="4090"/>
        </w:tabs>
        <w:ind w:left="1080"/>
        <w:rPr>
          <w:szCs w:val="28"/>
        </w:rPr>
      </w:pPr>
      <w:r>
        <w:rPr>
          <w:szCs w:val="28"/>
        </w:rPr>
        <w:t>7 января – Рождество Христово,</w:t>
      </w:r>
    </w:p>
    <w:p w:rsidR="00340338" w:rsidRPr="00621658" w:rsidRDefault="005C1053" w:rsidP="005C1053">
      <w:pPr>
        <w:tabs>
          <w:tab w:val="left" w:pos="4090"/>
        </w:tabs>
        <w:ind w:left="1080"/>
        <w:jc w:val="left"/>
        <w:rPr>
          <w:szCs w:val="28"/>
        </w:rPr>
      </w:pPr>
      <w:r w:rsidRPr="00DD40AD">
        <w:rPr>
          <w:rFonts w:cs="Times New Roman"/>
          <w:color w:val="000000" w:themeColor="text1"/>
          <w:szCs w:val="28"/>
        </w:rPr>
        <w:lastRenderedPageBreak/>
        <w:t>23 фев</w:t>
      </w:r>
      <w:r>
        <w:rPr>
          <w:rFonts w:cs="Times New Roman"/>
          <w:color w:val="000000" w:themeColor="text1"/>
          <w:szCs w:val="28"/>
        </w:rPr>
        <w:t>раля - День защитника Отечества,</w:t>
      </w:r>
      <w:r w:rsidRPr="00DD40AD">
        <w:rPr>
          <w:rFonts w:cs="Times New Roman"/>
          <w:color w:val="000000" w:themeColor="text1"/>
          <w:szCs w:val="28"/>
        </w:rPr>
        <w:br/>
        <w:t>8 марта - Международный женский день</w:t>
      </w:r>
      <w:r>
        <w:rPr>
          <w:rFonts w:cs="Times New Roman"/>
          <w:color w:val="000000" w:themeColor="text1"/>
          <w:szCs w:val="28"/>
        </w:rPr>
        <w:t>,</w:t>
      </w:r>
      <w:r>
        <w:rPr>
          <w:rFonts w:cs="Times New Roman"/>
          <w:color w:val="000000" w:themeColor="text1"/>
          <w:szCs w:val="28"/>
        </w:rPr>
        <w:br/>
        <w:t>1 мая - Праздник Весны и Труда,</w:t>
      </w:r>
      <w:r>
        <w:rPr>
          <w:rFonts w:cs="Times New Roman"/>
          <w:color w:val="000000" w:themeColor="text1"/>
          <w:szCs w:val="28"/>
        </w:rPr>
        <w:br/>
        <w:t>9 мая - День Победы,</w:t>
      </w:r>
      <w:r w:rsidRPr="00DD40AD">
        <w:rPr>
          <w:rFonts w:cs="Times New Roman"/>
          <w:color w:val="000000" w:themeColor="text1"/>
          <w:szCs w:val="28"/>
        </w:rPr>
        <w:br/>
        <w:t>12 июня - День России</w:t>
      </w:r>
    </w:p>
    <w:p w:rsidR="00340338" w:rsidRPr="00621658" w:rsidRDefault="00340338" w:rsidP="00340338">
      <w:pPr>
        <w:tabs>
          <w:tab w:val="left" w:pos="4090"/>
        </w:tabs>
        <w:ind w:firstLine="709"/>
        <w:rPr>
          <w:szCs w:val="28"/>
        </w:rPr>
      </w:pPr>
      <w:r w:rsidRPr="00621658">
        <w:rPr>
          <w:szCs w:val="28"/>
        </w:rPr>
        <w:t>В дни зимних и летних каникул дети посещают дошкольное учреждение; непосредственно образовательная деятельность проводится только художественно-эстетического и физкультурно-оздоровительного циклов.</w:t>
      </w:r>
    </w:p>
    <w:p w:rsidR="00340338" w:rsidRDefault="00340338" w:rsidP="00340338">
      <w:pPr>
        <w:tabs>
          <w:tab w:val="left" w:pos="4090"/>
        </w:tabs>
        <w:rPr>
          <w:sz w:val="24"/>
          <w:szCs w:val="24"/>
        </w:rPr>
      </w:pPr>
    </w:p>
    <w:p w:rsidR="00340338" w:rsidRDefault="00340338" w:rsidP="00340338">
      <w:pPr>
        <w:tabs>
          <w:tab w:val="left" w:pos="4090"/>
        </w:tabs>
        <w:rPr>
          <w:sz w:val="24"/>
          <w:szCs w:val="24"/>
        </w:rPr>
      </w:pPr>
    </w:p>
    <w:tbl>
      <w:tblPr>
        <w:tblW w:w="10207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3492"/>
        <w:gridCol w:w="425"/>
        <w:gridCol w:w="628"/>
        <w:gridCol w:w="425"/>
        <w:gridCol w:w="616"/>
        <w:gridCol w:w="425"/>
        <w:gridCol w:w="875"/>
        <w:gridCol w:w="425"/>
        <w:gridCol w:w="982"/>
        <w:gridCol w:w="425"/>
        <w:gridCol w:w="1489"/>
      </w:tblGrid>
      <w:tr w:rsidR="00694F3D" w:rsidRPr="00552930" w:rsidTr="00694F3D"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b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t>Образовательные области и компоненты</w:t>
            </w:r>
          </w:p>
        </w:tc>
        <w:tc>
          <w:tcPr>
            <w:tcW w:w="10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jc w:val="center"/>
              <w:rPr>
                <w:rFonts w:eastAsia="Times New Roman" w:cs="Times New Roman"/>
                <w:b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t xml:space="preserve">1мл. </w:t>
            </w:r>
            <w:proofErr w:type="spellStart"/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t>гр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jc w:val="center"/>
              <w:rPr>
                <w:rFonts w:eastAsia="Times New Roman" w:cs="Times New Roman"/>
                <w:b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t>2 мл</w:t>
            </w:r>
            <w:proofErr w:type="gramStart"/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t>.</w:t>
            </w:r>
            <w:proofErr w:type="gramEnd"/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t xml:space="preserve"> </w:t>
            </w:r>
            <w:proofErr w:type="gramStart"/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t>г</w:t>
            </w:r>
            <w:proofErr w:type="gramEnd"/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t>р.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jc w:val="center"/>
              <w:rPr>
                <w:rFonts w:eastAsia="Times New Roman" w:cs="Times New Roman"/>
                <w:b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t>Средняя гр.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jc w:val="center"/>
              <w:rPr>
                <w:rFonts w:eastAsia="Times New Roman" w:cs="Times New Roman"/>
                <w:b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t>Старшая гр.</w:t>
            </w:r>
          </w:p>
        </w:tc>
        <w:tc>
          <w:tcPr>
            <w:tcW w:w="1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jc w:val="center"/>
              <w:rPr>
                <w:rFonts w:eastAsia="Times New Roman" w:cs="Times New Roman"/>
                <w:b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t>Подготовительная гр.</w:t>
            </w:r>
          </w:p>
        </w:tc>
      </w:tr>
      <w:tr w:rsidR="00694F3D" w:rsidRPr="00552930" w:rsidTr="00694F3D">
        <w:trPr>
          <w:trHeight w:val="1098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b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t xml:space="preserve"> Область «Познавательное развитие»</w:t>
            </w: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-познавательное</w:t>
            </w:r>
          </w:p>
        </w:tc>
        <w:tc>
          <w:tcPr>
            <w:tcW w:w="10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1/36</w:t>
            </w:r>
          </w:p>
        </w:tc>
        <w:tc>
          <w:tcPr>
            <w:tcW w:w="1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</w:tc>
      </w:tr>
      <w:tr w:rsidR="00694F3D" w:rsidRPr="00552930" w:rsidTr="00694F3D">
        <w:trPr>
          <w:trHeight w:val="1499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-формирование элементарных математических представлений (ФЭМП)</w:t>
            </w:r>
          </w:p>
        </w:tc>
        <w:tc>
          <w:tcPr>
            <w:tcW w:w="10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  <w:tc>
          <w:tcPr>
            <w:tcW w:w="1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</w:tr>
      <w:tr w:rsidR="00694F3D" w:rsidRPr="00552930" w:rsidTr="00694F3D">
        <w:trPr>
          <w:trHeight w:val="540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-Экология</w:t>
            </w:r>
          </w:p>
        </w:tc>
        <w:tc>
          <w:tcPr>
            <w:tcW w:w="10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</w:t>
            </w:r>
          </w:p>
        </w:tc>
        <w:tc>
          <w:tcPr>
            <w:tcW w:w="1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  <w:tc>
          <w:tcPr>
            <w:tcW w:w="1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</w:tr>
      <w:tr w:rsidR="00694F3D" w:rsidRPr="00552930" w:rsidTr="00694F3D">
        <w:trPr>
          <w:trHeight w:val="540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-Краеведение</w:t>
            </w:r>
          </w:p>
        </w:tc>
        <w:tc>
          <w:tcPr>
            <w:tcW w:w="10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½ 18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½ 18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½ 18</w:t>
            </w:r>
          </w:p>
        </w:tc>
        <w:tc>
          <w:tcPr>
            <w:tcW w:w="1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½ 18</w:t>
            </w:r>
          </w:p>
        </w:tc>
      </w:tr>
      <w:tr w:rsidR="00694F3D" w:rsidRPr="00552930" w:rsidTr="00694F3D">
        <w:trPr>
          <w:trHeight w:val="540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-Безопасность</w:t>
            </w:r>
          </w:p>
        </w:tc>
        <w:tc>
          <w:tcPr>
            <w:tcW w:w="10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</w:t>
            </w:r>
          </w:p>
        </w:tc>
        <w:tc>
          <w:tcPr>
            <w:tcW w:w="1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½ 18</w:t>
            </w:r>
          </w:p>
        </w:tc>
        <w:tc>
          <w:tcPr>
            <w:tcW w:w="1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½ 18</w:t>
            </w:r>
          </w:p>
        </w:tc>
      </w:tr>
      <w:tr w:rsidR="00694F3D" w:rsidRPr="00552930" w:rsidTr="00694F3D">
        <w:trPr>
          <w:trHeight w:val="735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b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t xml:space="preserve"> Область «Речевое развитие»</w:t>
            </w: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-развитие речи</w:t>
            </w:r>
          </w:p>
        </w:tc>
        <w:tc>
          <w:tcPr>
            <w:tcW w:w="10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  <w:tc>
          <w:tcPr>
            <w:tcW w:w="1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  <w:tc>
          <w:tcPr>
            <w:tcW w:w="1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</w:tr>
      <w:tr w:rsidR="00694F3D" w:rsidRPr="00552930" w:rsidTr="00694F3D">
        <w:trPr>
          <w:trHeight w:val="358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-обучение грамоте</w:t>
            </w:r>
          </w:p>
        </w:tc>
        <w:tc>
          <w:tcPr>
            <w:tcW w:w="10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</w:t>
            </w:r>
          </w:p>
        </w:tc>
        <w:tc>
          <w:tcPr>
            <w:tcW w:w="1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</w:t>
            </w:r>
          </w:p>
        </w:tc>
        <w:tc>
          <w:tcPr>
            <w:tcW w:w="1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</w:tr>
      <w:tr w:rsidR="00694F3D" w:rsidRPr="00552930" w:rsidTr="00694F3D">
        <w:trPr>
          <w:trHeight w:val="915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-чтение художественной литературы</w:t>
            </w:r>
          </w:p>
        </w:tc>
        <w:tc>
          <w:tcPr>
            <w:tcW w:w="10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  <w:tc>
          <w:tcPr>
            <w:tcW w:w="1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  <w:highlight w:val="yellow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  <w:tc>
          <w:tcPr>
            <w:tcW w:w="1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</w:tr>
      <w:tr w:rsidR="00694F3D" w:rsidRPr="00552930" w:rsidTr="00694F3D">
        <w:trPr>
          <w:trHeight w:val="585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b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t xml:space="preserve"> Область «Художественно-эстетическая»</w:t>
            </w:r>
          </w:p>
        </w:tc>
        <w:tc>
          <w:tcPr>
            <w:tcW w:w="10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</w:tc>
      </w:tr>
      <w:tr w:rsidR="00694F3D" w:rsidRPr="00552930" w:rsidTr="00694F3D">
        <w:trPr>
          <w:trHeight w:val="375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-рисование</w:t>
            </w:r>
          </w:p>
        </w:tc>
        <w:tc>
          <w:tcPr>
            <w:tcW w:w="10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 xml:space="preserve">1/36 </w:t>
            </w:r>
          </w:p>
        </w:tc>
        <w:tc>
          <w:tcPr>
            <w:tcW w:w="1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½ 18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½ 18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  <w:tc>
          <w:tcPr>
            <w:tcW w:w="1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</w:tr>
      <w:tr w:rsidR="00694F3D" w:rsidRPr="00552930" w:rsidTr="00694F3D">
        <w:trPr>
          <w:trHeight w:val="298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-лепка</w:t>
            </w:r>
          </w:p>
        </w:tc>
        <w:tc>
          <w:tcPr>
            <w:tcW w:w="10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1/36</w:t>
            </w:r>
          </w:p>
        </w:tc>
        <w:tc>
          <w:tcPr>
            <w:tcW w:w="1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½ 18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½ 18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  <w:tc>
          <w:tcPr>
            <w:tcW w:w="1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</w:tr>
      <w:tr w:rsidR="00694F3D" w:rsidRPr="00552930" w:rsidTr="00694F3D">
        <w:trPr>
          <w:trHeight w:val="320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-конструирование</w:t>
            </w:r>
          </w:p>
        </w:tc>
        <w:tc>
          <w:tcPr>
            <w:tcW w:w="10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 xml:space="preserve">1/ 36  </w:t>
            </w:r>
          </w:p>
        </w:tc>
        <w:tc>
          <w:tcPr>
            <w:tcW w:w="1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½ 18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½ 18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  <w:tc>
          <w:tcPr>
            <w:tcW w:w="1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</w:t>
            </w:r>
          </w:p>
        </w:tc>
      </w:tr>
      <w:tr w:rsidR="00694F3D" w:rsidRPr="00552930" w:rsidTr="00694F3D">
        <w:trPr>
          <w:trHeight w:val="634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-художественный труд</w:t>
            </w:r>
          </w:p>
        </w:tc>
        <w:tc>
          <w:tcPr>
            <w:tcW w:w="10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</w:t>
            </w:r>
          </w:p>
        </w:tc>
        <w:tc>
          <w:tcPr>
            <w:tcW w:w="1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</w:tc>
        <w:tc>
          <w:tcPr>
            <w:tcW w:w="1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1\36</w:t>
            </w: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</w:tc>
      </w:tr>
      <w:tr w:rsidR="00694F3D" w:rsidRPr="00552930" w:rsidTr="00694F3D">
        <w:trPr>
          <w:trHeight w:val="375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-музыка</w:t>
            </w:r>
          </w:p>
        </w:tc>
        <w:tc>
          <w:tcPr>
            <w:tcW w:w="10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2/72</w:t>
            </w:r>
          </w:p>
        </w:tc>
        <w:tc>
          <w:tcPr>
            <w:tcW w:w="1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2\72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2\72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2\72</w:t>
            </w:r>
          </w:p>
        </w:tc>
        <w:tc>
          <w:tcPr>
            <w:tcW w:w="1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2\72</w:t>
            </w:r>
          </w:p>
        </w:tc>
      </w:tr>
      <w:tr w:rsidR="00694F3D" w:rsidRPr="00552930" w:rsidTr="00694F3D">
        <w:tc>
          <w:tcPr>
            <w:tcW w:w="3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b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t xml:space="preserve"> Область «Физическое развитие»</w:t>
            </w: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lastRenderedPageBreak/>
              <w:t xml:space="preserve">- </w:t>
            </w:r>
            <w:r w:rsidRPr="00552930">
              <w:rPr>
                <w:rFonts w:eastAsia="Times New Roman" w:cs="Times New Roman"/>
                <w:color w:val="00000A"/>
                <w:szCs w:val="28"/>
              </w:rPr>
              <w:t>физическая культура</w:t>
            </w: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lastRenderedPageBreak/>
              <w:t>2/72</w:t>
            </w:r>
          </w:p>
        </w:tc>
        <w:tc>
          <w:tcPr>
            <w:tcW w:w="1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lastRenderedPageBreak/>
              <w:t>2\72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lastRenderedPageBreak/>
              <w:t>2\72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lastRenderedPageBreak/>
              <w:t>3\108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lastRenderedPageBreak/>
              <w:t>3\108</w:t>
            </w:r>
          </w:p>
        </w:tc>
      </w:tr>
      <w:tr w:rsidR="00694F3D" w:rsidRPr="00552930" w:rsidTr="00694F3D">
        <w:trPr>
          <w:trHeight w:val="810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b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lastRenderedPageBreak/>
              <w:t>«Социально-коммуникативная»</w:t>
            </w:r>
          </w:p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</w:p>
        </w:tc>
        <w:tc>
          <w:tcPr>
            <w:tcW w:w="67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b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t>Данная образовательная область реализуется через тренинги, театральные этюды, детские проекты и прочую совместную деятельность детей и взрослых.</w:t>
            </w:r>
          </w:p>
        </w:tc>
      </w:tr>
      <w:tr w:rsidR="00694F3D" w:rsidRPr="00552930" w:rsidTr="00694F3D">
        <w:trPr>
          <w:trHeight w:val="541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b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t>Всего в неделю:</w:t>
            </w:r>
          </w:p>
        </w:tc>
        <w:tc>
          <w:tcPr>
            <w:tcW w:w="10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10</w:t>
            </w:r>
          </w:p>
        </w:tc>
        <w:tc>
          <w:tcPr>
            <w:tcW w:w="1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10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15</w:t>
            </w:r>
          </w:p>
        </w:tc>
        <w:tc>
          <w:tcPr>
            <w:tcW w:w="1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15</w:t>
            </w:r>
          </w:p>
        </w:tc>
      </w:tr>
      <w:tr w:rsidR="00694F3D" w:rsidRPr="00552930" w:rsidTr="00694F3D">
        <w:trPr>
          <w:trHeight w:val="541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b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b/>
                <w:color w:val="00000A"/>
                <w:szCs w:val="28"/>
              </w:rPr>
              <w:t>Продолжительность занятий в минутах</w:t>
            </w:r>
          </w:p>
        </w:tc>
        <w:tc>
          <w:tcPr>
            <w:tcW w:w="10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10</w:t>
            </w:r>
          </w:p>
        </w:tc>
        <w:tc>
          <w:tcPr>
            <w:tcW w:w="1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15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20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25</w:t>
            </w:r>
          </w:p>
        </w:tc>
        <w:tc>
          <w:tcPr>
            <w:tcW w:w="1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4F3D" w:rsidRPr="00552930" w:rsidRDefault="00694F3D" w:rsidP="00E518D7">
            <w:pPr>
              <w:suppressAutoHyphens/>
              <w:rPr>
                <w:rFonts w:eastAsia="Times New Roman" w:cs="Times New Roman"/>
                <w:color w:val="00000A"/>
                <w:szCs w:val="28"/>
              </w:rPr>
            </w:pPr>
            <w:r w:rsidRPr="00552930">
              <w:rPr>
                <w:rFonts w:eastAsia="Times New Roman" w:cs="Times New Roman"/>
                <w:color w:val="00000A"/>
                <w:szCs w:val="28"/>
              </w:rPr>
              <w:t>25-30</w:t>
            </w:r>
          </w:p>
        </w:tc>
      </w:tr>
    </w:tbl>
    <w:p w:rsidR="00754526" w:rsidRDefault="00754526" w:rsidP="00340338">
      <w:pPr>
        <w:tabs>
          <w:tab w:val="left" w:pos="4090"/>
        </w:tabs>
        <w:rPr>
          <w:sz w:val="24"/>
          <w:szCs w:val="24"/>
        </w:rPr>
      </w:pPr>
    </w:p>
    <w:p w:rsidR="00340338" w:rsidRDefault="00340338" w:rsidP="004E68A8">
      <w:pPr>
        <w:pStyle w:val="ab"/>
        <w:tabs>
          <w:tab w:val="left" w:pos="4090"/>
        </w:tabs>
        <w:ind w:left="0"/>
        <w:rPr>
          <w:szCs w:val="28"/>
        </w:rPr>
      </w:pPr>
      <w:r w:rsidRPr="00002083">
        <w:rPr>
          <w:szCs w:val="28"/>
        </w:rPr>
        <w:t>Социально-коммуникативное развитие дошкольников происходит в</w:t>
      </w:r>
      <w:r w:rsidR="004E68A8">
        <w:rPr>
          <w:szCs w:val="28"/>
        </w:rPr>
        <w:t>о всех образовательных областях.</w:t>
      </w:r>
    </w:p>
    <w:p w:rsidR="00543111" w:rsidRPr="00DD40AD" w:rsidRDefault="00543111" w:rsidP="00543111">
      <w:pPr>
        <w:contextualSpacing/>
        <w:jc w:val="center"/>
        <w:rPr>
          <w:rFonts w:cs="Times New Roman"/>
          <w:b/>
          <w:color w:val="000000" w:themeColor="text1"/>
          <w:szCs w:val="28"/>
        </w:rPr>
      </w:pPr>
      <w:r w:rsidRPr="00DD40AD">
        <w:rPr>
          <w:rFonts w:cs="Times New Roman"/>
          <w:b/>
          <w:color w:val="000000" w:themeColor="text1"/>
          <w:szCs w:val="28"/>
        </w:rPr>
        <w:t>Система мониторинга достижения детьми планируемых результатов освоения основной общеобразовательной программы МБДОУ</w:t>
      </w:r>
    </w:p>
    <w:tbl>
      <w:tblPr>
        <w:tblStyle w:val="af4"/>
        <w:tblW w:w="10740" w:type="dxa"/>
        <w:tblLayout w:type="fixed"/>
        <w:tblLook w:val="04A0"/>
      </w:tblPr>
      <w:tblGrid>
        <w:gridCol w:w="2376"/>
        <w:gridCol w:w="4395"/>
        <w:gridCol w:w="2410"/>
        <w:gridCol w:w="1559"/>
      </w:tblGrid>
      <w:tr w:rsidR="00684DB5" w:rsidRPr="00DD40AD" w:rsidTr="00694F3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DB5" w:rsidRPr="00DD40AD" w:rsidRDefault="00684DB5" w:rsidP="00B73A9F">
            <w:pPr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r w:rsidRPr="00DD40AD">
              <w:rPr>
                <w:b/>
                <w:color w:val="000000" w:themeColor="text1"/>
                <w:szCs w:val="28"/>
              </w:rPr>
              <w:t>Вид мониторинга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DB5" w:rsidRPr="00DD40AD" w:rsidRDefault="00684DB5" w:rsidP="00B73A9F">
            <w:pPr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r w:rsidRPr="00DD40AD">
              <w:rPr>
                <w:b/>
                <w:color w:val="000000" w:themeColor="text1"/>
                <w:szCs w:val="28"/>
              </w:rPr>
              <w:t>Диагностический инструментарий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DB5" w:rsidRPr="00DD40AD" w:rsidRDefault="00684DB5" w:rsidP="00684DB5">
            <w:pPr>
              <w:ind w:firstLine="34"/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r w:rsidRPr="00DD40AD">
              <w:rPr>
                <w:b/>
                <w:color w:val="000000" w:themeColor="text1"/>
                <w:szCs w:val="28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DB5" w:rsidRPr="00DD40AD" w:rsidRDefault="00684DB5" w:rsidP="00684DB5">
            <w:pPr>
              <w:ind w:firstLine="34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 w:rsidRPr="00DD40AD">
              <w:rPr>
                <w:b/>
                <w:color w:val="000000" w:themeColor="text1"/>
                <w:szCs w:val="28"/>
              </w:rPr>
              <w:t xml:space="preserve">Периодичность </w:t>
            </w:r>
          </w:p>
        </w:tc>
      </w:tr>
      <w:tr w:rsidR="00684DB5" w:rsidRPr="00DD40AD" w:rsidTr="00694F3D">
        <w:tc>
          <w:tcPr>
            <w:tcW w:w="10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DB5" w:rsidRPr="00DD40AD" w:rsidRDefault="00684DB5" w:rsidP="00B73A9F">
            <w:pPr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r w:rsidRPr="00DD40AD">
              <w:rPr>
                <w:b/>
                <w:color w:val="000000" w:themeColor="text1"/>
                <w:szCs w:val="28"/>
              </w:rPr>
              <w:t>Младшая группа 3-4 года</w:t>
            </w:r>
          </w:p>
        </w:tc>
      </w:tr>
      <w:tr w:rsidR="00B002E1" w:rsidRPr="00DD40AD" w:rsidTr="00694F3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2E1" w:rsidRPr="00DD40AD" w:rsidRDefault="00B002E1" w:rsidP="00B73A9F">
            <w:pPr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Мониторинг образовательного процесса (освоение образовательных областей Программы)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2E1" w:rsidRPr="00DD40AD" w:rsidRDefault="00B002E1" w:rsidP="007F0B7F">
            <w:pPr>
              <w:contextualSpacing/>
              <w:rPr>
                <w:b/>
                <w:color w:val="000000" w:themeColor="text1"/>
                <w:szCs w:val="28"/>
              </w:rPr>
            </w:pPr>
            <w:proofErr w:type="spellStart"/>
            <w:r w:rsidRPr="00DD40AD">
              <w:rPr>
                <w:color w:val="000000" w:themeColor="text1"/>
                <w:szCs w:val="28"/>
              </w:rPr>
              <w:t>Афонькина</w:t>
            </w:r>
            <w:proofErr w:type="spellEnd"/>
            <w:r w:rsidRPr="00DD40AD">
              <w:rPr>
                <w:color w:val="000000" w:themeColor="text1"/>
                <w:szCs w:val="28"/>
              </w:rPr>
              <w:t xml:space="preserve"> Ю.А.  Комплексная оценка </w:t>
            </w:r>
            <w:r>
              <w:rPr>
                <w:color w:val="000000" w:themeColor="text1"/>
                <w:szCs w:val="28"/>
              </w:rPr>
              <w:t>динамики развития ребёнка и его индивидуальных образовательных достижений. Д</w:t>
            </w:r>
            <w:r w:rsidRPr="00DD40AD">
              <w:rPr>
                <w:color w:val="000000" w:themeColor="text1"/>
                <w:szCs w:val="28"/>
              </w:rPr>
              <w:t xml:space="preserve">иагностический </w:t>
            </w:r>
            <w:r>
              <w:rPr>
                <w:color w:val="000000" w:themeColor="text1"/>
                <w:szCs w:val="28"/>
              </w:rPr>
              <w:t xml:space="preserve">журнал. Младшая </w:t>
            </w:r>
            <w:r w:rsidRPr="00DD40AD">
              <w:rPr>
                <w:color w:val="000000" w:themeColor="text1"/>
                <w:szCs w:val="28"/>
              </w:rPr>
              <w:t xml:space="preserve"> группа</w:t>
            </w:r>
            <w:r>
              <w:rPr>
                <w:color w:val="000000" w:themeColor="text1"/>
                <w:szCs w:val="28"/>
              </w:rPr>
              <w:t xml:space="preserve"> (от 3 до 4 лет)</w:t>
            </w:r>
            <w:r w:rsidRPr="00DD40AD">
              <w:rPr>
                <w:color w:val="000000" w:themeColor="text1"/>
                <w:szCs w:val="28"/>
              </w:rPr>
              <w:t>. – Волгоград: Учите</w:t>
            </w:r>
            <w:r>
              <w:rPr>
                <w:color w:val="000000" w:themeColor="text1"/>
                <w:szCs w:val="28"/>
              </w:rPr>
              <w:t>ль, 2017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2E1" w:rsidRDefault="00B002E1" w:rsidP="00684DB5">
            <w:pPr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Зам. зав. по ВМР</w:t>
            </w:r>
          </w:p>
          <w:p w:rsidR="00B002E1" w:rsidRPr="00DD40AD" w:rsidRDefault="00B002E1" w:rsidP="00684DB5">
            <w:pPr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Воспитатели групп</w:t>
            </w:r>
          </w:p>
          <w:p w:rsidR="00B002E1" w:rsidRPr="00DD40AD" w:rsidRDefault="00B002E1" w:rsidP="00684DB5">
            <w:pPr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Педагог-психолог</w:t>
            </w:r>
          </w:p>
          <w:p w:rsidR="00B002E1" w:rsidRPr="00DD40AD" w:rsidRDefault="00B002E1" w:rsidP="00684DB5">
            <w:pPr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Инструктор по физкультуре</w:t>
            </w:r>
          </w:p>
          <w:p w:rsidR="00B002E1" w:rsidRPr="00DD40AD" w:rsidRDefault="00B002E1" w:rsidP="00684DB5">
            <w:pPr>
              <w:ind w:firstLine="0"/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Музыкальный руководитель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2E1" w:rsidRPr="00DD40AD" w:rsidRDefault="00B002E1" w:rsidP="00684DB5">
            <w:pPr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 xml:space="preserve">2 раза в год </w:t>
            </w:r>
          </w:p>
          <w:p w:rsidR="00B002E1" w:rsidRPr="00DD40AD" w:rsidRDefault="00B002E1" w:rsidP="00684DB5">
            <w:pPr>
              <w:ind w:firstLine="0"/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сентябрь-май</w:t>
            </w:r>
            <w:r w:rsidRPr="00DD40AD">
              <w:rPr>
                <w:color w:val="000000" w:themeColor="text1"/>
                <w:szCs w:val="28"/>
              </w:rPr>
              <w:t>)</w:t>
            </w:r>
          </w:p>
        </w:tc>
      </w:tr>
      <w:tr w:rsidR="00B002E1" w:rsidRPr="00DD40AD" w:rsidTr="00694F3D">
        <w:tc>
          <w:tcPr>
            <w:tcW w:w="10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2E1" w:rsidRPr="00DD40AD" w:rsidRDefault="00B002E1" w:rsidP="00B73A9F">
            <w:pPr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proofErr w:type="gramStart"/>
            <w:r w:rsidRPr="00DD40AD">
              <w:rPr>
                <w:b/>
                <w:color w:val="000000" w:themeColor="text1"/>
                <w:szCs w:val="28"/>
              </w:rPr>
              <w:t>Средняя</w:t>
            </w:r>
            <w:proofErr w:type="gramEnd"/>
            <w:r w:rsidRPr="00DD40AD">
              <w:rPr>
                <w:b/>
                <w:color w:val="000000" w:themeColor="text1"/>
                <w:szCs w:val="28"/>
              </w:rPr>
              <w:t xml:space="preserve"> группа 4-5 лет</w:t>
            </w:r>
          </w:p>
        </w:tc>
      </w:tr>
      <w:tr w:rsidR="00B002E1" w:rsidRPr="00DD40AD" w:rsidTr="00694F3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2E1" w:rsidRPr="00DD40AD" w:rsidRDefault="00B002E1" w:rsidP="00B73A9F">
            <w:pPr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Мониторинг образовательного процесса (освоение образовательных областей Программы)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2E1" w:rsidRPr="00DD40AD" w:rsidRDefault="00B002E1" w:rsidP="008C67FA">
            <w:pPr>
              <w:contextualSpacing/>
              <w:rPr>
                <w:b/>
                <w:color w:val="000000" w:themeColor="text1"/>
                <w:szCs w:val="28"/>
              </w:rPr>
            </w:pPr>
            <w:proofErr w:type="spellStart"/>
            <w:r w:rsidRPr="00DD40AD">
              <w:rPr>
                <w:color w:val="000000" w:themeColor="text1"/>
                <w:szCs w:val="28"/>
              </w:rPr>
              <w:t>Афонькина</w:t>
            </w:r>
            <w:proofErr w:type="spellEnd"/>
            <w:r w:rsidRPr="00DD40AD">
              <w:rPr>
                <w:color w:val="000000" w:themeColor="text1"/>
                <w:szCs w:val="28"/>
              </w:rPr>
              <w:t xml:space="preserve"> Ю.А.  Комплексная оценка </w:t>
            </w:r>
            <w:r>
              <w:rPr>
                <w:color w:val="000000" w:themeColor="text1"/>
                <w:szCs w:val="28"/>
              </w:rPr>
              <w:t>динамики развития ребёнка и его индивидуальных образовательных достижений. Д</w:t>
            </w:r>
            <w:r w:rsidRPr="00DD40AD">
              <w:rPr>
                <w:color w:val="000000" w:themeColor="text1"/>
                <w:szCs w:val="28"/>
              </w:rPr>
              <w:t xml:space="preserve">иагностический </w:t>
            </w:r>
            <w:r>
              <w:rPr>
                <w:color w:val="000000" w:themeColor="text1"/>
                <w:szCs w:val="28"/>
              </w:rPr>
              <w:t xml:space="preserve">журнал. </w:t>
            </w:r>
            <w:proofErr w:type="gramStart"/>
            <w:r>
              <w:rPr>
                <w:color w:val="000000" w:themeColor="text1"/>
                <w:szCs w:val="28"/>
              </w:rPr>
              <w:t>Средняя</w:t>
            </w:r>
            <w:proofErr w:type="gramEnd"/>
            <w:r>
              <w:rPr>
                <w:color w:val="000000" w:themeColor="text1"/>
                <w:szCs w:val="28"/>
              </w:rPr>
              <w:t xml:space="preserve"> </w:t>
            </w:r>
            <w:r w:rsidRPr="00DD40AD">
              <w:rPr>
                <w:color w:val="000000" w:themeColor="text1"/>
                <w:szCs w:val="28"/>
              </w:rPr>
              <w:t xml:space="preserve"> группа</w:t>
            </w:r>
            <w:r>
              <w:rPr>
                <w:color w:val="000000" w:themeColor="text1"/>
                <w:szCs w:val="28"/>
              </w:rPr>
              <w:t xml:space="preserve"> (от 4 до 5 лет)</w:t>
            </w:r>
            <w:r w:rsidRPr="00DD40AD">
              <w:rPr>
                <w:color w:val="000000" w:themeColor="text1"/>
                <w:szCs w:val="28"/>
              </w:rPr>
              <w:t>. – Волгоград: Учите</w:t>
            </w:r>
            <w:r>
              <w:rPr>
                <w:color w:val="000000" w:themeColor="text1"/>
                <w:szCs w:val="28"/>
              </w:rPr>
              <w:t>ль, 2017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2E1" w:rsidRDefault="00B002E1" w:rsidP="00684DB5">
            <w:pPr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Зам. зав. по ВМР</w:t>
            </w:r>
          </w:p>
          <w:p w:rsidR="00B002E1" w:rsidRPr="00DD40AD" w:rsidRDefault="00B002E1" w:rsidP="00684DB5">
            <w:pPr>
              <w:ind w:firstLine="34"/>
              <w:contextualSpacing/>
              <w:jc w:val="center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Воспитатели групп</w:t>
            </w:r>
          </w:p>
          <w:p w:rsidR="00B002E1" w:rsidRPr="00DD40AD" w:rsidRDefault="00B002E1" w:rsidP="00684DB5">
            <w:pPr>
              <w:ind w:firstLine="34"/>
              <w:contextualSpacing/>
              <w:jc w:val="center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Педагог-психолог</w:t>
            </w:r>
          </w:p>
          <w:p w:rsidR="00B002E1" w:rsidRPr="00DD40AD" w:rsidRDefault="00B002E1" w:rsidP="00684DB5">
            <w:pPr>
              <w:ind w:firstLine="34"/>
              <w:contextualSpacing/>
              <w:jc w:val="center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Инструктор по физкультуре</w:t>
            </w:r>
          </w:p>
          <w:p w:rsidR="00B002E1" w:rsidRPr="00DD40AD" w:rsidRDefault="00B002E1" w:rsidP="00684DB5">
            <w:pPr>
              <w:ind w:firstLine="34"/>
              <w:contextualSpacing/>
              <w:jc w:val="center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Учитель-логопед</w:t>
            </w:r>
          </w:p>
          <w:p w:rsidR="00B002E1" w:rsidRPr="00DD40AD" w:rsidRDefault="00B002E1" w:rsidP="00684DB5">
            <w:pPr>
              <w:ind w:firstLine="34"/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Музыкальный руководитель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2E1" w:rsidRPr="00DD40AD" w:rsidRDefault="00B002E1" w:rsidP="00B73A9F">
            <w:pPr>
              <w:contextualSpacing/>
              <w:jc w:val="center"/>
              <w:rPr>
                <w:color w:val="000000" w:themeColor="text1"/>
                <w:szCs w:val="28"/>
              </w:rPr>
            </w:pPr>
          </w:p>
          <w:p w:rsidR="00B002E1" w:rsidRPr="00DD40AD" w:rsidRDefault="00B002E1" w:rsidP="00684DB5">
            <w:pPr>
              <w:ind w:firstLine="34"/>
              <w:contextualSpacing/>
              <w:jc w:val="center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 xml:space="preserve">2 раза в год </w:t>
            </w:r>
          </w:p>
          <w:p w:rsidR="00B002E1" w:rsidRPr="00DD40AD" w:rsidRDefault="00B002E1" w:rsidP="00684DB5">
            <w:pPr>
              <w:ind w:firstLine="34"/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сентябрь-май</w:t>
            </w:r>
            <w:r w:rsidRPr="00DD40AD">
              <w:rPr>
                <w:color w:val="000000" w:themeColor="text1"/>
                <w:szCs w:val="28"/>
              </w:rPr>
              <w:t>)</w:t>
            </w:r>
          </w:p>
        </w:tc>
      </w:tr>
      <w:tr w:rsidR="00B002E1" w:rsidRPr="00DD40AD" w:rsidTr="00694F3D">
        <w:tc>
          <w:tcPr>
            <w:tcW w:w="10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2E1" w:rsidRPr="00DD40AD" w:rsidRDefault="00B002E1" w:rsidP="00B73A9F">
            <w:pPr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proofErr w:type="gramStart"/>
            <w:r w:rsidRPr="00DD40AD">
              <w:rPr>
                <w:b/>
                <w:color w:val="000000" w:themeColor="text1"/>
                <w:szCs w:val="28"/>
              </w:rPr>
              <w:t>Старшая</w:t>
            </w:r>
            <w:proofErr w:type="gramEnd"/>
            <w:r w:rsidRPr="00DD40AD">
              <w:rPr>
                <w:b/>
                <w:color w:val="000000" w:themeColor="text1"/>
                <w:szCs w:val="28"/>
              </w:rPr>
              <w:t xml:space="preserve"> группа 5-6 лет</w:t>
            </w:r>
          </w:p>
        </w:tc>
      </w:tr>
      <w:tr w:rsidR="00B002E1" w:rsidRPr="00DD40AD" w:rsidTr="00694F3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2E1" w:rsidRPr="00DD40AD" w:rsidRDefault="00B002E1" w:rsidP="00B73A9F">
            <w:pPr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 xml:space="preserve">Мониторинг образовательного процесса (освоение образовательных областей </w:t>
            </w:r>
            <w:r w:rsidRPr="00DD40AD">
              <w:rPr>
                <w:color w:val="000000" w:themeColor="text1"/>
                <w:szCs w:val="28"/>
              </w:rPr>
              <w:lastRenderedPageBreak/>
              <w:t>Программы)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2E1" w:rsidRPr="00DD40AD" w:rsidRDefault="00B002E1" w:rsidP="00CD2B14">
            <w:pPr>
              <w:contextualSpacing/>
              <w:rPr>
                <w:b/>
                <w:color w:val="000000" w:themeColor="text1"/>
                <w:szCs w:val="28"/>
              </w:rPr>
            </w:pPr>
            <w:proofErr w:type="spellStart"/>
            <w:r w:rsidRPr="00DD40AD">
              <w:rPr>
                <w:color w:val="000000" w:themeColor="text1"/>
                <w:szCs w:val="28"/>
              </w:rPr>
              <w:lastRenderedPageBreak/>
              <w:t>Афонькина</w:t>
            </w:r>
            <w:proofErr w:type="spellEnd"/>
            <w:r w:rsidRPr="00DD40AD">
              <w:rPr>
                <w:color w:val="000000" w:themeColor="text1"/>
                <w:szCs w:val="28"/>
              </w:rPr>
              <w:t xml:space="preserve"> Ю.А.  Комплексная оценка </w:t>
            </w:r>
            <w:r>
              <w:rPr>
                <w:color w:val="000000" w:themeColor="text1"/>
                <w:szCs w:val="28"/>
              </w:rPr>
              <w:t>динамики развития ребёнка и его индивидуальных образовательных достижений. Д</w:t>
            </w:r>
            <w:r w:rsidRPr="00DD40AD">
              <w:rPr>
                <w:color w:val="000000" w:themeColor="text1"/>
                <w:szCs w:val="28"/>
              </w:rPr>
              <w:t xml:space="preserve">иагностический </w:t>
            </w:r>
            <w:r>
              <w:rPr>
                <w:color w:val="000000" w:themeColor="text1"/>
                <w:szCs w:val="28"/>
              </w:rPr>
              <w:t xml:space="preserve">журнал. </w:t>
            </w:r>
            <w:proofErr w:type="gramStart"/>
            <w:r>
              <w:rPr>
                <w:color w:val="000000" w:themeColor="text1"/>
                <w:szCs w:val="28"/>
              </w:rPr>
              <w:t>Старшая</w:t>
            </w:r>
            <w:proofErr w:type="gramEnd"/>
            <w:r>
              <w:rPr>
                <w:color w:val="000000" w:themeColor="text1"/>
                <w:szCs w:val="28"/>
              </w:rPr>
              <w:t xml:space="preserve"> </w:t>
            </w:r>
            <w:r w:rsidRPr="00DD40AD">
              <w:rPr>
                <w:color w:val="000000" w:themeColor="text1"/>
                <w:szCs w:val="28"/>
              </w:rPr>
              <w:t xml:space="preserve"> группа</w:t>
            </w:r>
            <w:r>
              <w:rPr>
                <w:color w:val="000000" w:themeColor="text1"/>
                <w:szCs w:val="28"/>
              </w:rPr>
              <w:t xml:space="preserve"> (от 5 до 6 лет)</w:t>
            </w:r>
            <w:r w:rsidRPr="00DD40AD">
              <w:rPr>
                <w:color w:val="000000" w:themeColor="text1"/>
                <w:szCs w:val="28"/>
              </w:rPr>
              <w:t>. – Волгоград: Учите</w:t>
            </w:r>
            <w:r>
              <w:rPr>
                <w:color w:val="000000" w:themeColor="text1"/>
                <w:szCs w:val="28"/>
              </w:rPr>
              <w:t>ль, 2017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2E1" w:rsidRDefault="00B002E1" w:rsidP="00A96D28">
            <w:pPr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Зам. зав. по ВМР</w:t>
            </w:r>
          </w:p>
          <w:p w:rsidR="00B002E1" w:rsidRPr="00DD40AD" w:rsidRDefault="00B002E1" w:rsidP="00A96D28">
            <w:pPr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Воспитатели групп</w:t>
            </w:r>
          </w:p>
          <w:p w:rsidR="00B002E1" w:rsidRPr="00DD40AD" w:rsidRDefault="00B002E1" w:rsidP="00A96D28">
            <w:pPr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Педагог-психолог</w:t>
            </w:r>
          </w:p>
          <w:p w:rsidR="00B002E1" w:rsidRPr="00DD40AD" w:rsidRDefault="00B002E1" w:rsidP="00A96D28">
            <w:pPr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Инструктор по физкультуре</w:t>
            </w:r>
          </w:p>
          <w:p w:rsidR="00B002E1" w:rsidRPr="00DD40AD" w:rsidRDefault="00B002E1" w:rsidP="00A96D28">
            <w:pPr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Учитель-логопед</w:t>
            </w:r>
          </w:p>
          <w:p w:rsidR="00B002E1" w:rsidRPr="00DD40AD" w:rsidRDefault="00B002E1" w:rsidP="00A96D28">
            <w:pPr>
              <w:ind w:firstLine="0"/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lastRenderedPageBreak/>
              <w:t>Музыкальный руководитель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2E1" w:rsidRPr="00DD40AD" w:rsidRDefault="00B002E1" w:rsidP="00A96D28">
            <w:pPr>
              <w:ind w:firstLine="34"/>
              <w:contextualSpacing/>
              <w:jc w:val="left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lastRenderedPageBreak/>
              <w:t xml:space="preserve">2 раза в год </w:t>
            </w:r>
          </w:p>
          <w:p w:rsidR="00B002E1" w:rsidRPr="00DD40AD" w:rsidRDefault="00B002E1" w:rsidP="00A96D28">
            <w:pPr>
              <w:ind w:firstLine="34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(</w:t>
            </w:r>
            <w:r>
              <w:rPr>
                <w:color w:val="000000" w:themeColor="text1"/>
                <w:szCs w:val="28"/>
              </w:rPr>
              <w:t>сентябрь-май</w:t>
            </w:r>
            <w:r w:rsidRPr="00DD40AD">
              <w:rPr>
                <w:color w:val="000000" w:themeColor="text1"/>
                <w:szCs w:val="28"/>
              </w:rPr>
              <w:t>)</w:t>
            </w:r>
          </w:p>
        </w:tc>
      </w:tr>
      <w:tr w:rsidR="00B002E1" w:rsidRPr="00DD40AD" w:rsidTr="00694F3D">
        <w:tc>
          <w:tcPr>
            <w:tcW w:w="10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2E1" w:rsidRPr="00DD40AD" w:rsidRDefault="00B002E1" w:rsidP="00B73A9F">
            <w:pPr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proofErr w:type="gramStart"/>
            <w:r w:rsidRPr="00DD40AD">
              <w:rPr>
                <w:b/>
                <w:color w:val="000000" w:themeColor="text1"/>
                <w:szCs w:val="28"/>
              </w:rPr>
              <w:lastRenderedPageBreak/>
              <w:t>Подготовительная</w:t>
            </w:r>
            <w:proofErr w:type="gramEnd"/>
            <w:r w:rsidRPr="00DD40AD">
              <w:rPr>
                <w:b/>
                <w:color w:val="000000" w:themeColor="text1"/>
                <w:szCs w:val="28"/>
              </w:rPr>
              <w:t xml:space="preserve"> к школе группа 6-7 лет</w:t>
            </w:r>
          </w:p>
        </w:tc>
      </w:tr>
      <w:tr w:rsidR="00B002E1" w:rsidRPr="00DD40AD" w:rsidTr="00694F3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2E1" w:rsidRPr="00DD40AD" w:rsidRDefault="00B002E1" w:rsidP="00B73A9F">
            <w:pPr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Мониторинг образовательного процесса (освоение образовательных областей Программы)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2E1" w:rsidRPr="00DD40AD" w:rsidRDefault="00B002E1" w:rsidP="00B73A9F">
            <w:pPr>
              <w:contextualSpacing/>
              <w:rPr>
                <w:b/>
                <w:color w:val="000000" w:themeColor="text1"/>
                <w:szCs w:val="28"/>
              </w:rPr>
            </w:pPr>
            <w:proofErr w:type="spellStart"/>
            <w:r w:rsidRPr="00DD40AD">
              <w:rPr>
                <w:color w:val="000000" w:themeColor="text1"/>
                <w:szCs w:val="28"/>
              </w:rPr>
              <w:t>Афонькина</w:t>
            </w:r>
            <w:proofErr w:type="spellEnd"/>
            <w:r w:rsidRPr="00DD40AD">
              <w:rPr>
                <w:color w:val="000000" w:themeColor="text1"/>
                <w:szCs w:val="28"/>
              </w:rPr>
              <w:t xml:space="preserve"> Ю.А.  Комплексная оценка </w:t>
            </w:r>
            <w:r>
              <w:rPr>
                <w:color w:val="000000" w:themeColor="text1"/>
                <w:szCs w:val="28"/>
              </w:rPr>
              <w:t>динамики развития ребёнка и его индивидуальных образовательных достижений. Д</w:t>
            </w:r>
            <w:r w:rsidRPr="00DD40AD">
              <w:rPr>
                <w:color w:val="000000" w:themeColor="text1"/>
                <w:szCs w:val="28"/>
              </w:rPr>
              <w:t xml:space="preserve">иагностический </w:t>
            </w:r>
            <w:r>
              <w:rPr>
                <w:color w:val="000000" w:themeColor="text1"/>
                <w:szCs w:val="28"/>
              </w:rPr>
              <w:t xml:space="preserve">журнал. </w:t>
            </w:r>
            <w:proofErr w:type="gramStart"/>
            <w:r>
              <w:rPr>
                <w:color w:val="000000" w:themeColor="text1"/>
                <w:szCs w:val="28"/>
              </w:rPr>
              <w:t>Подготовительная</w:t>
            </w:r>
            <w:proofErr w:type="gramEnd"/>
            <w:r>
              <w:rPr>
                <w:color w:val="000000" w:themeColor="text1"/>
                <w:szCs w:val="28"/>
              </w:rPr>
              <w:t xml:space="preserve"> </w:t>
            </w:r>
            <w:r w:rsidRPr="00DD40AD">
              <w:rPr>
                <w:color w:val="000000" w:themeColor="text1"/>
                <w:szCs w:val="28"/>
              </w:rPr>
              <w:t xml:space="preserve"> группа</w:t>
            </w:r>
            <w:r>
              <w:rPr>
                <w:color w:val="000000" w:themeColor="text1"/>
                <w:szCs w:val="28"/>
              </w:rPr>
              <w:t xml:space="preserve"> (от 6 до 7 лет)</w:t>
            </w:r>
            <w:r w:rsidRPr="00DD40AD">
              <w:rPr>
                <w:color w:val="000000" w:themeColor="text1"/>
                <w:szCs w:val="28"/>
              </w:rPr>
              <w:t>. – Волгоград: Учите</w:t>
            </w:r>
            <w:r>
              <w:rPr>
                <w:color w:val="000000" w:themeColor="text1"/>
                <w:szCs w:val="28"/>
              </w:rPr>
              <w:t>ль, 2018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2E1" w:rsidRDefault="00B002E1" w:rsidP="00A96D28">
            <w:pPr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Зам. зав. по ВМР</w:t>
            </w:r>
          </w:p>
          <w:p w:rsidR="00B002E1" w:rsidRPr="00DD40AD" w:rsidRDefault="00B002E1" w:rsidP="00A96D28">
            <w:pPr>
              <w:ind w:firstLine="34"/>
              <w:contextualSpacing/>
              <w:jc w:val="center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Воспитатели групп</w:t>
            </w:r>
          </w:p>
          <w:p w:rsidR="00B002E1" w:rsidRPr="00DD40AD" w:rsidRDefault="00B002E1" w:rsidP="00A96D28">
            <w:pPr>
              <w:ind w:firstLine="34"/>
              <w:contextualSpacing/>
              <w:jc w:val="center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Педагог-психолог</w:t>
            </w:r>
          </w:p>
          <w:p w:rsidR="00B002E1" w:rsidRPr="00DD40AD" w:rsidRDefault="00B002E1" w:rsidP="00A96D28">
            <w:pPr>
              <w:ind w:firstLine="34"/>
              <w:contextualSpacing/>
              <w:jc w:val="center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Инструктор по физкультуре</w:t>
            </w:r>
          </w:p>
          <w:p w:rsidR="00B002E1" w:rsidRPr="00DD40AD" w:rsidRDefault="00B002E1" w:rsidP="00A96D28">
            <w:pPr>
              <w:ind w:firstLine="34"/>
              <w:contextualSpacing/>
              <w:jc w:val="center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Учитель-логопед</w:t>
            </w:r>
          </w:p>
          <w:p w:rsidR="00B002E1" w:rsidRPr="00DD40AD" w:rsidRDefault="00B002E1" w:rsidP="00A96D28">
            <w:pPr>
              <w:ind w:firstLine="34"/>
              <w:contextualSpacing/>
              <w:jc w:val="center"/>
              <w:rPr>
                <w:b/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>Музыкальный руководитель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2E1" w:rsidRPr="00DD40AD" w:rsidRDefault="00B002E1" w:rsidP="00A96D28">
            <w:pPr>
              <w:ind w:firstLine="0"/>
              <w:contextualSpacing/>
              <w:jc w:val="left"/>
              <w:rPr>
                <w:color w:val="000000" w:themeColor="text1"/>
                <w:szCs w:val="28"/>
              </w:rPr>
            </w:pPr>
            <w:r w:rsidRPr="00DD40AD">
              <w:rPr>
                <w:color w:val="000000" w:themeColor="text1"/>
                <w:szCs w:val="28"/>
              </w:rPr>
              <w:t xml:space="preserve">2 раза в год </w:t>
            </w:r>
          </w:p>
          <w:p w:rsidR="00B002E1" w:rsidRPr="00DD40AD" w:rsidRDefault="00B002E1" w:rsidP="00A96D28">
            <w:pPr>
              <w:ind w:firstLine="34"/>
              <w:contextualSpacing/>
              <w:jc w:val="left"/>
              <w:rPr>
                <w:b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(сентябрь - май</w:t>
            </w:r>
            <w:r w:rsidRPr="00DD40AD">
              <w:rPr>
                <w:color w:val="000000" w:themeColor="text1"/>
                <w:szCs w:val="28"/>
              </w:rPr>
              <w:t>)</w:t>
            </w:r>
          </w:p>
        </w:tc>
      </w:tr>
    </w:tbl>
    <w:p w:rsidR="00543111" w:rsidRPr="004E68A8" w:rsidRDefault="00543111" w:rsidP="004E68A8">
      <w:pPr>
        <w:pStyle w:val="ab"/>
        <w:tabs>
          <w:tab w:val="left" w:pos="4090"/>
        </w:tabs>
        <w:ind w:left="0"/>
        <w:rPr>
          <w:szCs w:val="28"/>
        </w:rPr>
      </w:pPr>
    </w:p>
    <w:sectPr w:rsidR="00543111" w:rsidRPr="004E68A8" w:rsidSect="00694F3D">
      <w:footerReference w:type="default" r:id="rId10"/>
      <w:pgSz w:w="11906" w:h="16838"/>
      <w:pgMar w:top="1103" w:right="1133" w:bottom="1134" w:left="709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6BE" w:rsidRDefault="004466BE" w:rsidP="00340338">
      <w:r>
        <w:separator/>
      </w:r>
    </w:p>
  </w:endnote>
  <w:endnote w:type="continuationSeparator" w:id="0">
    <w:p w:rsidR="004466BE" w:rsidRDefault="004466BE" w:rsidP="00340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338" w:rsidRDefault="00340338">
    <w:pPr>
      <w:pStyle w:val="af7"/>
      <w:jc w:val="right"/>
    </w:pPr>
  </w:p>
  <w:p w:rsidR="00340338" w:rsidRDefault="00340338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6BE" w:rsidRDefault="004466BE" w:rsidP="00340338">
      <w:r>
        <w:separator/>
      </w:r>
    </w:p>
  </w:footnote>
  <w:footnote w:type="continuationSeparator" w:id="0">
    <w:p w:rsidR="004466BE" w:rsidRDefault="004466BE" w:rsidP="003403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705F8"/>
    <w:multiLevelType w:val="hybridMultilevel"/>
    <w:tmpl w:val="73F02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926F3"/>
    <w:multiLevelType w:val="hybridMultilevel"/>
    <w:tmpl w:val="53DC8F10"/>
    <w:lvl w:ilvl="0" w:tplc="D58C0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81C09"/>
    <w:multiLevelType w:val="hybridMultilevel"/>
    <w:tmpl w:val="B0A88BC0"/>
    <w:lvl w:ilvl="0" w:tplc="8E8ABF4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23386"/>
    <w:multiLevelType w:val="hybridMultilevel"/>
    <w:tmpl w:val="B32AE48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6EB1133"/>
    <w:multiLevelType w:val="hybridMultilevel"/>
    <w:tmpl w:val="A7BEC97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8DF66AB"/>
    <w:multiLevelType w:val="hybridMultilevel"/>
    <w:tmpl w:val="9980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936"/>
    <w:rsid w:val="00003CC5"/>
    <w:rsid w:val="000059ED"/>
    <w:rsid w:val="00036936"/>
    <w:rsid w:val="00043B52"/>
    <w:rsid w:val="00097223"/>
    <w:rsid w:val="000C2A9E"/>
    <w:rsid w:val="000C7A6B"/>
    <w:rsid w:val="000D6791"/>
    <w:rsid w:val="000F2445"/>
    <w:rsid w:val="00122E6B"/>
    <w:rsid w:val="00157288"/>
    <w:rsid w:val="001F2367"/>
    <w:rsid w:val="00213700"/>
    <w:rsid w:val="002507F7"/>
    <w:rsid w:val="00262AD9"/>
    <w:rsid w:val="002719AB"/>
    <w:rsid w:val="002852B8"/>
    <w:rsid w:val="002A21CA"/>
    <w:rsid w:val="002F497F"/>
    <w:rsid w:val="00340338"/>
    <w:rsid w:val="003534CD"/>
    <w:rsid w:val="00371B4B"/>
    <w:rsid w:val="00431F32"/>
    <w:rsid w:val="004466BE"/>
    <w:rsid w:val="00456C9C"/>
    <w:rsid w:val="004726A5"/>
    <w:rsid w:val="00476D25"/>
    <w:rsid w:val="004A591F"/>
    <w:rsid w:val="004C5165"/>
    <w:rsid w:val="004D3482"/>
    <w:rsid w:val="004D5F5B"/>
    <w:rsid w:val="004E1997"/>
    <w:rsid w:val="004E1D60"/>
    <w:rsid w:val="004E4A3B"/>
    <w:rsid w:val="004E68A8"/>
    <w:rsid w:val="00506A61"/>
    <w:rsid w:val="00523B7B"/>
    <w:rsid w:val="00543111"/>
    <w:rsid w:val="005608AB"/>
    <w:rsid w:val="00570521"/>
    <w:rsid w:val="005711EA"/>
    <w:rsid w:val="00597F8F"/>
    <w:rsid w:val="005C1053"/>
    <w:rsid w:val="006073C5"/>
    <w:rsid w:val="00632508"/>
    <w:rsid w:val="006646DB"/>
    <w:rsid w:val="00684DB5"/>
    <w:rsid w:val="0069256B"/>
    <w:rsid w:val="00694F3D"/>
    <w:rsid w:val="006C2EA0"/>
    <w:rsid w:val="006E57C2"/>
    <w:rsid w:val="006E6C41"/>
    <w:rsid w:val="00732C93"/>
    <w:rsid w:val="00745F24"/>
    <w:rsid w:val="00754526"/>
    <w:rsid w:val="007957C6"/>
    <w:rsid w:val="007B508B"/>
    <w:rsid w:val="007C3174"/>
    <w:rsid w:val="00853717"/>
    <w:rsid w:val="00855E51"/>
    <w:rsid w:val="008A1E50"/>
    <w:rsid w:val="008B2809"/>
    <w:rsid w:val="008D22AC"/>
    <w:rsid w:val="008D7376"/>
    <w:rsid w:val="00933D88"/>
    <w:rsid w:val="00945A46"/>
    <w:rsid w:val="0096614E"/>
    <w:rsid w:val="009957F7"/>
    <w:rsid w:val="009A2459"/>
    <w:rsid w:val="00A16C62"/>
    <w:rsid w:val="00A277CD"/>
    <w:rsid w:val="00A31E78"/>
    <w:rsid w:val="00A85776"/>
    <w:rsid w:val="00A9394B"/>
    <w:rsid w:val="00A96D28"/>
    <w:rsid w:val="00AA31D8"/>
    <w:rsid w:val="00AC18CB"/>
    <w:rsid w:val="00B002E1"/>
    <w:rsid w:val="00BB6997"/>
    <w:rsid w:val="00BE3388"/>
    <w:rsid w:val="00C06308"/>
    <w:rsid w:val="00C31C62"/>
    <w:rsid w:val="00CC7D25"/>
    <w:rsid w:val="00D21E3D"/>
    <w:rsid w:val="00D849A2"/>
    <w:rsid w:val="00DA11EC"/>
    <w:rsid w:val="00DB284C"/>
    <w:rsid w:val="00E15D82"/>
    <w:rsid w:val="00E27DF9"/>
    <w:rsid w:val="00E47217"/>
    <w:rsid w:val="00E660D6"/>
    <w:rsid w:val="00E837AD"/>
    <w:rsid w:val="00EA4D0A"/>
    <w:rsid w:val="00EC59E2"/>
    <w:rsid w:val="00F17ADF"/>
    <w:rsid w:val="00F43D0C"/>
    <w:rsid w:val="00F51460"/>
    <w:rsid w:val="00FE1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38"/>
    <w:pPr>
      <w:spacing w:after="0" w:line="240" w:lineRule="auto"/>
      <w:jc w:val="both"/>
    </w:pPr>
    <w:rPr>
      <w:rFonts w:ascii="Times New Roman" w:hAnsi="Times New Roman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0F24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4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4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4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4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4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4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44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4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F24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F24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F24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F24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F24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F24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F24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F24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F24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24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24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24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0F2445"/>
    <w:rPr>
      <w:b/>
      <w:bCs/>
    </w:rPr>
  </w:style>
  <w:style w:type="character" w:styleId="a8">
    <w:name w:val="Emphasis"/>
    <w:uiPriority w:val="20"/>
    <w:qFormat/>
    <w:rsid w:val="000F2445"/>
    <w:rPr>
      <w:i/>
      <w:iCs/>
    </w:rPr>
  </w:style>
  <w:style w:type="paragraph" w:styleId="a9">
    <w:name w:val="No Spacing"/>
    <w:basedOn w:val="a"/>
    <w:link w:val="aa"/>
    <w:uiPriority w:val="1"/>
    <w:qFormat/>
    <w:rsid w:val="000F2445"/>
  </w:style>
  <w:style w:type="character" w:customStyle="1" w:styleId="aa">
    <w:name w:val="Без интервала Знак"/>
    <w:basedOn w:val="a0"/>
    <w:link w:val="a9"/>
    <w:uiPriority w:val="1"/>
    <w:rsid w:val="000F2445"/>
  </w:style>
  <w:style w:type="paragraph" w:styleId="ab">
    <w:name w:val="List Paragraph"/>
    <w:basedOn w:val="a"/>
    <w:uiPriority w:val="34"/>
    <w:qFormat/>
    <w:rsid w:val="000F244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F244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F244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F24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F2445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0F2445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0F244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F2445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0F244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F244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F2445"/>
    <w:pPr>
      <w:outlineLvl w:val="9"/>
    </w:pPr>
  </w:style>
  <w:style w:type="table" w:styleId="af4">
    <w:name w:val="Table Grid"/>
    <w:basedOn w:val="a1"/>
    <w:uiPriority w:val="59"/>
    <w:rsid w:val="00340338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34033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340338"/>
    <w:rPr>
      <w:rFonts w:ascii="Times New Roman" w:hAnsi="Times New Roman"/>
      <w:sz w:val="28"/>
      <w:lang w:val="ru-RU" w:bidi="ar-SA"/>
    </w:rPr>
  </w:style>
  <w:style w:type="paragraph" w:styleId="af7">
    <w:name w:val="footer"/>
    <w:basedOn w:val="a"/>
    <w:link w:val="af8"/>
    <w:uiPriority w:val="99"/>
    <w:unhideWhenUsed/>
    <w:rsid w:val="0034033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340338"/>
    <w:rPr>
      <w:rFonts w:ascii="Times New Roman" w:hAnsi="Times New Roman"/>
      <w:sz w:val="28"/>
      <w:lang w:val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16C62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16C62"/>
    <w:rPr>
      <w:rFonts w:ascii="Tahoma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E0D0B-7332-4FB7-8E02-6800F7E1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6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Соколов</cp:lastModifiedBy>
  <cp:revision>38</cp:revision>
  <cp:lastPrinted>2021-02-22T19:30:00Z</cp:lastPrinted>
  <dcterms:created xsi:type="dcterms:W3CDTF">2016-08-05T09:07:00Z</dcterms:created>
  <dcterms:modified xsi:type="dcterms:W3CDTF">2021-02-22T20:46:00Z</dcterms:modified>
</cp:coreProperties>
</file>